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45" w:rsidRDefault="00C137D3">
      <w:pPr>
        <w:snapToGrid w:val="0"/>
      </w:pPr>
      <w:r w:rsidRPr="00C137D3">
        <w:rPr>
          <w:noProof/>
          <w:sz w:val="20"/>
        </w:rPr>
        <w:pict>
          <v:shapetyp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YP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p7W2D64CAACsBQAADgAA&#10;AAAAAAAAAAAAAAAuAgAAZHJzL2Uyb0RvYy54bWxQSwECLQAUAAYACAAAACEAxdue++AAAAALAQAA&#10;DwAAAAAAAAAAAAAAAAAIBQAAZHJzL2Rvd25yZXYueG1sUEsFBgAAAAAEAAQA8wAAABUGAAAAAA==&#10;" filled="f" stroked="f">
            <v:textbox inset="0,0,0,0">
              <w:txbxContent>
                <w:p w:rsidR="00FD7645" w:rsidRDefault="00FD7645">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sidR="00EC0E7A">
                    <w:rPr>
                      <w:rFonts w:eastAsia="ＭＳ Ｐ明朝" w:hint="eastAsia"/>
                      <w:b/>
                      <w:bCs/>
                      <w:sz w:val="18"/>
                    </w:rPr>
                    <w:t>ＢＲＭ</w:t>
                  </w:r>
                  <w:r w:rsidR="00073AF1">
                    <w:rPr>
                      <w:rFonts w:eastAsia="ＭＳ Ｐ明朝" w:hint="eastAsia"/>
                      <w:b/>
                      <w:bCs/>
                      <w:sz w:val="18"/>
                    </w:rPr>
                    <w:t>２２１泉佐野</w:t>
                  </w:r>
                  <w:r w:rsidR="00B659E9">
                    <w:rPr>
                      <w:rFonts w:eastAsia="ＭＳ Ｐ明朝" w:hint="eastAsia"/>
                      <w:b/>
                      <w:bCs/>
                      <w:sz w:val="18"/>
                    </w:rPr>
                    <w:t>３</w:t>
                  </w:r>
                  <w:r>
                    <w:rPr>
                      <w:rFonts w:eastAsia="ＭＳ Ｐ明朝" w:hint="eastAsia"/>
                      <w:b/>
                      <w:bCs/>
                      <w:sz w:val="18"/>
                    </w:rPr>
                    <w:t>００ｋｍ</w:t>
                  </w:r>
                  <w:r>
                    <w:rPr>
                      <w:rFonts w:eastAsia="ＭＳ Ｐ明朝" w:hint="eastAsia"/>
                      <w:sz w:val="18"/>
                    </w:rPr>
                    <w:t>ヘのお申し込み、ありがと</w:t>
                  </w:r>
                  <w:r w:rsidR="00073AF1">
                    <w:rPr>
                      <w:rFonts w:eastAsia="ＭＳ Ｐ明朝" w:hint="eastAsia"/>
                      <w:sz w:val="18"/>
                    </w:rPr>
                    <w:t>うございます。当日受付では参加申込書（参加誓約書）を提出の上、ブ</w:t>
                  </w:r>
                  <w:r>
                    <w:rPr>
                      <w:rFonts w:eastAsia="ＭＳ Ｐ明朝" w:hint="eastAsia"/>
                      <w:sz w:val="18"/>
                    </w:rPr>
                    <w:t>ルベカードを受け取ってください。</w:t>
                  </w:r>
                  <w:r>
                    <w:rPr>
                      <w:rFonts w:ascii="ＭＳ Ｐ明朝" w:eastAsia="ＭＳ Ｐ明朝" w:hint="eastAsia"/>
                      <w:sz w:val="18"/>
                    </w:rPr>
                    <w:t>どうぞ実施要項を熟読の上でご参加ください。</w:t>
                  </w:r>
                  <w:bookmarkEnd w:id="0"/>
                </w:p>
              </w:txbxContent>
            </v:textbox>
            <w10:wrap anchorx="margin" anchory="margin"/>
          </v:shape>
        </w:pict>
      </w:r>
      <w:r w:rsidRPr="00C137D3">
        <w:rPr>
          <w:noProof/>
          <w:sz w:val="20"/>
        </w:rPr>
        <w:pict>
          <v:shape id="Text Box 546" o:spid="_x0000_s1027" type="#_x0000_t202" style="position:absolute;left:0;text-align:left;margin-left:156.75pt;margin-top:19.85pt;width:174.25pt;height:43.15pt;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wPsgIAALM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kUl8D7ICAACzBQAA&#10;DgAAAAAAAAAAAAAAAAAuAgAAZHJzL2Uyb0RvYy54bWxQSwECLQAUAAYACAAAACEA+yzntd8AAAAK&#10;AQAADwAAAAAAAAAAAAAAAAAMBQAAZHJzL2Rvd25yZXYueG1sUEsFBgAAAAAEAAQA8wAAABgGAAAA&#10;AA==&#10;" filled="f" stroked="f">
            <v:textbox inset="0,0,0,0">
              <w:txbxContent>
                <w:p w:rsidR="00FD7645" w:rsidRDefault="00FD7645">
                  <w:pPr>
                    <w:snapToGrid w:val="0"/>
                    <w:jc w:val="left"/>
                    <w:rPr>
                      <w:rFonts w:eastAsia="ＭＳ ゴシック"/>
                      <w:sz w:val="32"/>
                    </w:rPr>
                  </w:pPr>
                  <w:r>
                    <w:rPr>
                      <w:rFonts w:eastAsia="ＭＳ ゴシック" w:hint="eastAsia"/>
                      <w:sz w:val="32"/>
                    </w:rPr>
                    <w:t>オダックス近畿主催</w:t>
                  </w:r>
                </w:p>
                <w:p w:rsidR="00FD7645" w:rsidRDefault="00FD7645">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w:r>
    </w:p>
    <w:p w:rsidR="00FD7645" w:rsidRDefault="00C137D3">
      <w:pPr>
        <w:snapToGrid w:val="0"/>
      </w:pPr>
      <w:r w:rsidRPr="00C137D3">
        <w:rPr>
          <w:noProof/>
          <w:sz w:val="20"/>
        </w:rPr>
        <w:pict>
          <v:shape id="Text Box 549" o:spid="_x0000_s1028" type="#_x0000_t202" style="position:absolute;left:0;text-align:left;margin-left:33.25pt;margin-top:68.6pt;width:549pt;height:26.75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" filled="f" strokeweight="3pt">
            <v:stroke linestyle="thinThin"/>
            <v:textbox inset="2mm,2mm,2mm,2mm">
              <w:txbxContent>
                <w:p w:rsidR="00FD7645" w:rsidRDefault="00FD7645">
                  <w:pPr>
                    <w:pStyle w:val="a3"/>
                    <w:rPr>
                      <w:b/>
                      <w:bCs/>
                      <w:sz w:val="18"/>
                    </w:rPr>
                  </w:pPr>
                  <w:r>
                    <w:rPr>
                      <w:rFonts w:hint="eastAsia"/>
                      <w:b/>
                      <w:bCs/>
                      <w:sz w:val="20"/>
                    </w:rPr>
                    <w:t>【集団走行に注意】</w:t>
                  </w:r>
                  <w:r>
                    <w:rPr>
                      <w:rFonts w:hint="eastAsia"/>
                      <w:b/>
                      <w:bCs/>
                      <w:sz w:val="18"/>
                    </w:rPr>
                    <w:t>今回は参加者多数のため、集団走行にならないよう、ご協力をお願いいたします。</w:t>
                  </w:r>
                </w:p>
              </w:txbxContent>
            </v:textbox>
            <w10:wrap anchorx="margin" anchory="margin"/>
          </v:shape>
        </w:pict>
      </w:r>
      <w:r w:rsidR="002C055D">
        <w:rPr>
          <w:noProof/>
          <w:sz w:val="20"/>
        </w:rPr>
        <w:drawing>
          <wp:anchor distT="0" distB="0" distL="114300" distR="114300" simplePos="0" relativeHeight="251658240" behindDoc="0" locked="0" layoutInCell="1" allowOverlap="1">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12140"/>
                    </a:xfrm>
                    <a:prstGeom prst="rect">
                      <a:avLst/>
                    </a:prstGeom>
                    <a:noFill/>
                  </pic:spPr>
                </pic:pic>
              </a:graphicData>
            </a:graphic>
          </wp:anchor>
        </w:drawing>
      </w:r>
    </w:p>
    <w:p w:rsidR="00FD7645" w:rsidRDefault="00FD7645">
      <w:pPr>
        <w:snapToGrid w:val="0"/>
      </w:pPr>
    </w:p>
    <w:p w:rsidR="00FD7645" w:rsidRDefault="00C137D3">
      <w:pPr>
        <w:snapToGrid w:val="0"/>
      </w:pPr>
      <w:r w:rsidRPr="00C137D3">
        <w:rPr>
          <w:noProof/>
          <w:sz w:val="20"/>
        </w:rPr>
        <w:pict>
          <v:shape id="Text Box 544" o:spid="_x0000_s1029" type="#_x0000_t202" style="position:absolute;left:0;text-align:left;margin-left:27.95pt;margin-top:101.65pt;width:261pt;height:462.5pt;z-index:251649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60"/>
                    <w:gridCol w:w="3456"/>
                  </w:tblGrid>
                  <w:tr w:rsidR="00FD7645">
                    <w:trPr>
                      <w:trHeight w:val="292"/>
                    </w:trPr>
                    <w:tc>
                      <w:tcPr>
                        <w:tcW w:w="5016" w:type="dxa"/>
                        <w:gridSpan w:val="2"/>
                        <w:tcBorders>
                          <w:top w:val="single" w:sz="4" w:space="0" w:color="auto"/>
                          <w:left w:val="single" w:sz="2" w:space="0" w:color="auto"/>
                          <w:bottom w:val="single" w:sz="4" w:space="0" w:color="auto"/>
                          <w:right w:val="single" w:sz="3" w:space="0" w:color="auto"/>
                        </w:tcBorders>
                        <w:vAlign w:val="center"/>
                      </w:tcPr>
                      <w:p w:rsidR="00FD7645" w:rsidRDefault="00FD7645" w:rsidP="00DD4BD9">
                        <w:pPr>
                          <w:snapToGrid w:val="0"/>
                          <w:jc w:val="center"/>
                          <w:rPr>
                            <w:rFonts w:eastAsia="ＭＳ ゴシック"/>
                            <w:b/>
                            <w:bCs/>
                            <w:sz w:val="18"/>
                          </w:rPr>
                        </w:pPr>
                        <w:r>
                          <w:rPr>
                            <w:rFonts w:eastAsia="ＭＳ ゴシック" w:hint="eastAsia"/>
                            <w:b/>
                            <w:bCs/>
                            <w:color w:val="000000"/>
                            <w:sz w:val="18"/>
                          </w:rPr>
                          <w:t>ＢＲＭ</w:t>
                        </w:r>
                        <w:r w:rsidR="00073AF1">
                          <w:rPr>
                            <w:rFonts w:eastAsia="ＭＳ ゴシック" w:hint="eastAsia"/>
                            <w:b/>
                            <w:bCs/>
                            <w:color w:val="000000"/>
                            <w:sz w:val="18"/>
                          </w:rPr>
                          <w:t>２２１　泉佐野</w:t>
                        </w:r>
                        <w:r w:rsidR="00B659E9">
                          <w:rPr>
                            <w:rFonts w:eastAsia="ＭＳ ゴシック" w:hint="eastAsia"/>
                            <w:b/>
                            <w:bCs/>
                            <w:color w:val="000000"/>
                            <w:sz w:val="18"/>
                          </w:rPr>
                          <w:t>３</w:t>
                        </w:r>
                        <w:r>
                          <w:rPr>
                            <w:rFonts w:eastAsia="ＭＳ ゴシック" w:hint="eastAsia"/>
                            <w:b/>
                            <w:bCs/>
                            <w:color w:val="000000"/>
                            <w:sz w:val="18"/>
                          </w:rPr>
                          <w:t>００km　タイムテーブル</w:t>
                        </w:r>
                      </w:p>
                    </w:tc>
                  </w:tr>
                  <w:tr w:rsidR="00FD7645" w:rsidTr="00B659E9">
                    <w:trPr>
                      <w:trHeight w:val="468"/>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FD7645">
                        <w:pPr>
                          <w:snapToGrid w:val="0"/>
                          <w:jc w:val="left"/>
                          <w:rPr>
                            <w:rFonts w:eastAsia="ＭＳ ゴシック"/>
                            <w:sz w:val="18"/>
                          </w:rPr>
                        </w:pPr>
                        <w:r>
                          <w:rPr>
                            <w:rFonts w:eastAsia="ＭＳ ゴシック" w:hint="eastAsia"/>
                            <w:color w:val="000000"/>
                            <w:sz w:val="18"/>
                          </w:rPr>
                          <w:t>６：１０～</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jc w:val="left"/>
                          <w:rPr>
                            <w:rFonts w:eastAsia="ＭＳ ゴシック"/>
                            <w:color w:val="000000"/>
                            <w:sz w:val="18"/>
                          </w:rPr>
                        </w:pPr>
                        <w:r>
                          <w:rPr>
                            <w:rFonts w:eastAsia="ＭＳ ゴシック" w:hint="eastAsia"/>
                            <w:color w:val="000000"/>
                            <w:sz w:val="18"/>
                          </w:rPr>
                          <w:t>７：００組受付</w:t>
                        </w:r>
                      </w:p>
                      <w:p w:rsidR="00FD7645" w:rsidRDefault="00FD7645">
                        <w:pPr>
                          <w:snapToGrid w:val="0"/>
                          <w:jc w:val="left"/>
                          <w:rPr>
                            <w:rFonts w:eastAsia="ＭＳ ゴシック"/>
                            <w:sz w:val="18"/>
                          </w:rPr>
                        </w:pPr>
                        <w:r>
                          <w:rPr>
                            <w:rFonts w:eastAsia="ＭＳ ゴシック" w:hint="eastAsia"/>
                            <w:color w:val="000000"/>
                            <w:sz w:val="18"/>
                          </w:rPr>
                          <w:t>（りんくう公園・右図参照）</w:t>
                        </w:r>
                      </w:p>
                    </w:tc>
                  </w:tr>
                  <w:tr w:rsidR="00FD7645" w:rsidTr="00B659E9">
                    <w:trPr>
                      <w:trHeight w:val="468"/>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FD7645">
                        <w:pPr>
                          <w:snapToGrid w:val="0"/>
                          <w:jc w:val="left"/>
                          <w:rPr>
                            <w:rFonts w:eastAsia="ＭＳ ゴシック"/>
                            <w:sz w:val="18"/>
                          </w:rPr>
                        </w:pPr>
                        <w:r>
                          <w:rPr>
                            <w:rFonts w:eastAsia="ＭＳ ゴシック" w:hint="eastAsia"/>
                            <w:sz w:val="18"/>
                          </w:rPr>
                          <w:t>６：３０</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jc w:val="left"/>
                          <w:rPr>
                            <w:rFonts w:eastAsia="ＭＳ ゴシック"/>
                            <w:sz w:val="18"/>
                          </w:rPr>
                        </w:pPr>
                        <w:r>
                          <w:rPr>
                            <w:rFonts w:eastAsia="ＭＳ ゴシック" w:hint="eastAsia"/>
                            <w:sz w:val="18"/>
                          </w:rPr>
                          <w:t>７：００組ブリーフィング</w:t>
                        </w:r>
                      </w:p>
                    </w:tc>
                  </w:tr>
                  <w:tr w:rsidR="00FD7645" w:rsidTr="00B659E9">
                    <w:trPr>
                      <w:trHeight w:val="468"/>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FD7645">
                        <w:pPr>
                          <w:snapToGrid w:val="0"/>
                          <w:jc w:val="left"/>
                          <w:rPr>
                            <w:rFonts w:eastAsia="ＭＳ ゴシック"/>
                            <w:sz w:val="18"/>
                          </w:rPr>
                        </w:pPr>
                        <w:r>
                          <w:rPr>
                            <w:rFonts w:eastAsia="ＭＳ ゴシック" w:hint="eastAsia"/>
                            <w:sz w:val="18"/>
                          </w:rPr>
                          <w:t>７：００</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jc w:val="left"/>
                          <w:rPr>
                            <w:rFonts w:eastAsia="ＭＳ ゴシック"/>
                            <w:color w:val="000000"/>
                            <w:sz w:val="16"/>
                          </w:rPr>
                        </w:pPr>
                        <w:r>
                          <w:rPr>
                            <w:rFonts w:eastAsia="ＭＳ ゴシック" w:hint="eastAsia"/>
                            <w:sz w:val="18"/>
                          </w:rPr>
                          <w:t>７：００組装備チェック後スタート</w:t>
                        </w:r>
                      </w:p>
                      <w:p w:rsidR="00FD7645" w:rsidRDefault="0083594F">
                        <w:pPr>
                          <w:snapToGrid w:val="0"/>
                          <w:jc w:val="left"/>
                          <w:rPr>
                            <w:rFonts w:eastAsia="ＭＳ ゴシック"/>
                            <w:sz w:val="18"/>
                          </w:rPr>
                        </w:pPr>
                        <w:r>
                          <w:rPr>
                            <w:rFonts w:eastAsia="ＭＳ ゴシック" w:hint="eastAsia"/>
                            <w:color w:val="000000"/>
                            <w:sz w:val="16"/>
                          </w:rPr>
                          <w:t>※ＰＣ開設時間は下記（　）内の時間です。</w:t>
                        </w:r>
                      </w:p>
                    </w:tc>
                  </w:tr>
                  <w:tr w:rsidR="00FD7645" w:rsidTr="00B659E9">
                    <w:trPr>
                      <w:trHeight w:val="468"/>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FD7645">
                        <w:pPr>
                          <w:snapToGrid w:val="0"/>
                          <w:jc w:val="left"/>
                          <w:rPr>
                            <w:rFonts w:eastAsia="ＭＳ ゴシック"/>
                            <w:sz w:val="18"/>
                          </w:rPr>
                        </w:pPr>
                        <w:r>
                          <w:rPr>
                            <w:rFonts w:eastAsia="ＭＳ ゴシック" w:hint="eastAsia"/>
                            <w:sz w:val="18"/>
                          </w:rPr>
                          <w:t>７：１０～</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ind w:left="180" w:hangingChars="100" w:hanging="180"/>
                          <w:jc w:val="left"/>
                          <w:rPr>
                            <w:rFonts w:eastAsia="ＭＳ ゴシック"/>
                            <w:sz w:val="18"/>
                          </w:rPr>
                        </w:pPr>
                        <w:r>
                          <w:rPr>
                            <w:rFonts w:eastAsia="ＭＳ ゴシック" w:hint="eastAsia"/>
                            <w:sz w:val="18"/>
                          </w:rPr>
                          <w:t>８：００組受付</w:t>
                        </w:r>
                      </w:p>
                    </w:tc>
                  </w:tr>
                  <w:tr w:rsidR="00FD7645" w:rsidTr="00B659E9">
                    <w:trPr>
                      <w:trHeight w:val="468"/>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FD7645">
                        <w:pPr>
                          <w:snapToGrid w:val="0"/>
                          <w:jc w:val="left"/>
                          <w:rPr>
                            <w:rFonts w:eastAsia="ＭＳ ゴシック"/>
                            <w:sz w:val="18"/>
                          </w:rPr>
                        </w:pPr>
                        <w:r>
                          <w:rPr>
                            <w:rFonts w:eastAsia="ＭＳ ゴシック" w:hint="eastAsia"/>
                            <w:sz w:val="18"/>
                          </w:rPr>
                          <w:t>７：３０</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jc w:val="left"/>
                          <w:rPr>
                            <w:rFonts w:eastAsia="ＭＳ ゴシック"/>
                            <w:sz w:val="18"/>
                          </w:rPr>
                        </w:pPr>
                        <w:r>
                          <w:rPr>
                            <w:rFonts w:eastAsia="ＭＳ ゴシック" w:hint="eastAsia"/>
                            <w:sz w:val="18"/>
                          </w:rPr>
                          <w:t>８：００組ブリーフィング</w:t>
                        </w:r>
                      </w:p>
                    </w:tc>
                  </w:tr>
                  <w:tr w:rsidR="00FD7645" w:rsidTr="00B659E9">
                    <w:trPr>
                      <w:trHeight w:val="468"/>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FD7645">
                        <w:pPr>
                          <w:snapToGrid w:val="0"/>
                          <w:jc w:val="left"/>
                          <w:rPr>
                            <w:rFonts w:eastAsia="ＭＳ ゴシック"/>
                            <w:sz w:val="18"/>
                          </w:rPr>
                        </w:pPr>
                        <w:r>
                          <w:rPr>
                            <w:rFonts w:eastAsia="ＭＳ ゴシック" w:hint="eastAsia"/>
                            <w:sz w:val="18"/>
                          </w:rPr>
                          <w:t>８：００</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jc w:val="left"/>
                          <w:rPr>
                            <w:rFonts w:eastAsia="ＭＳ ゴシック"/>
                            <w:sz w:val="18"/>
                          </w:rPr>
                        </w:pPr>
                        <w:r>
                          <w:rPr>
                            <w:rFonts w:eastAsia="ＭＳ ゴシック" w:hint="eastAsia"/>
                            <w:sz w:val="18"/>
                          </w:rPr>
                          <w:t>８：００組装備チェック後スタート</w:t>
                        </w:r>
                      </w:p>
                    </w:tc>
                  </w:tr>
                  <w:tr w:rsidR="00FD7645" w:rsidTr="00B659E9">
                    <w:trPr>
                      <w:trHeight w:val="468"/>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FD7645">
                        <w:pPr>
                          <w:snapToGrid w:val="0"/>
                          <w:jc w:val="left"/>
                          <w:rPr>
                            <w:rFonts w:eastAsia="ＭＳ ゴシック"/>
                            <w:color w:val="000000"/>
                            <w:sz w:val="18"/>
                          </w:rPr>
                        </w:pPr>
                        <w:r>
                          <w:rPr>
                            <w:rFonts w:eastAsia="ＭＳ ゴシック" w:hint="eastAsia"/>
                            <w:color w:val="000000"/>
                            <w:sz w:val="18"/>
                          </w:rPr>
                          <w:t>８：３０</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jc w:val="left"/>
                          <w:rPr>
                            <w:rFonts w:eastAsia="ＭＳ ゴシック"/>
                            <w:sz w:val="18"/>
                          </w:rPr>
                        </w:pPr>
                        <w:r>
                          <w:rPr>
                            <w:rFonts w:eastAsia="ＭＳ ゴシック" w:hint="eastAsia"/>
                            <w:sz w:val="18"/>
                          </w:rPr>
                          <w:t>スタート地点クローズ</w:t>
                        </w:r>
                      </w:p>
                    </w:tc>
                  </w:tr>
                  <w:tr w:rsidR="00FD7645">
                    <w:trPr>
                      <w:trHeight w:val="601"/>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FD7645">
                        <w:pPr>
                          <w:snapToGrid w:val="0"/>
                          <w:jc w:val="center"/>
                          <w:rPr>
                            <w:rFonts w:eastAsia="ＭＳ ゴシック"/>
                            <w:sz w:val="18"/>
                          </w:rPr>
                        </w:pPr>
                        <w:r>
                          <w:rPr>
                            <w:rFonts w:eastAsia="ＭＳ ゴシック" w:hint="eastAsia"/>
                            <w:sz w:val="18"/>
                          </w:rPr>
                          <w:t>随時</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jc w:val="left"/>
                          <w:rPr>
                            <w:rFonts w:eastAsia="ＭＳ ゴシック"/>
                            <w:sz w:val="18"/>
                          </w:rPr>
                        </w:pPr>
                        <w:r>
                          <w:rPr>
                            <w:rFonts w:eastAsia="ＭＳ ゴシック" w:hint="eastAsia"/>
                            <w:sz w:val="18"/>
                          </w:rPr>
                          <w:t>通過チェック　※</w:t>
                        </w:r>
                        <w:r w:rsidR="003C47FE">
                          <w:rPr>
                            <w:rFonts w:eastAsia="ＭＳ ゴシック" w:hint="eastAsia"/>
                            <w:sz w:val="18"/>
                          </w:rPr>
                          <w:t>レシート</w:t>
                        </w:r>
                        <w:r>
                          <w:rPr>
                            <w:rFonts w:eastAsia="ＭＳ ゴシック" w:hint="eastAsia"/>
                            <w:sz w:val="18"/>
                          </w:rPr>
                          <w:t>チェック</w:t>
                        </w:r>
                      </w:p>
                      <w:p w:rsidR="00FD7645" w:rsidRDefault="00FD7645">
                        <w:pPr>
                          <w:snapToGrid w:val="0"/>
                          <w:jc w:val="left"/>
                          <w:rPr>
                            <w:rFonts w:eastAsia="ＭＳ ゴシック"/>
                            <w:sz w:val="18"/>
                          </w:rPr>
                        </w:pPr>
                        <w:r>
                          <w:rPr>
                            <w:rFonts w:eastAsia="ＭＳ ゴシック" w:hint="eastAsia"/>
                            <w:sz w:val="18"/>
                          </w:rPr>
                          <w:t>（</w:t>
                        </w:r>
                        <w:r>
                          <w:rPr>
                            <w:rFonts w:eastAsia="ＭＳ ゴシック" w:hint="eastAsia"/>
                            <w:color w:val="000000"/>
                            <w:sz w:val="18"/>
                          </w:rPr>
                          <w:t>和歌山・ローソン和歌山大垣内店</w:t>
                        </w:r>
                        <w:r>
                          <w:rPr>
                            <w:rFonts w:eastAsia="ＭＳ ゴシック" w:hint="eastAsia"/>
                            <w:sz w:val="18"/>
                          </w:rPr>
                          <w:t>）</w:t>
                        </w:r>
                      </w:p>
                    </w:tc>
                  </w:tr>
                  <w:tr w:rsidR="00FD7645">
                    <w:trPr>
                      <w:trHeight w:val="601"/>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073AF1">
                        <w:pPr>
                          <w:snapToGrid w:val="0"/>
                          <w:jc w:val="center"/>
                          <w:rPr>
                            <w:rFonts w:eastAsia="ＭＳ ゴシック"/>
                            <w:sz w:val="18"/>
                          </w:rPr>
                        </w:pPr>
                        <w:r>
                          <w:rPr>
                            <w:rFonts w:eastAsia="ＭＳ ゴシック" w:hint="eastAsia"/>
                            <w:sz w:val="18"/>
                          </w:rPr>
                          <w:t>(9:00</w:t>
                        </w:r>
                        <w:r w:rsidR="00FD7645">
                          <w:rPr>
                            <w:rFonts w:eastAsia="ＭＳ ゴシック" w:hint="eastAsia"/>
                            <w:sz w:val="18"/>
                          </w:rPr>
                          <w:t>～</w:t>
                        </w:r>
                        <w:r>
                          <w:rPr>
                            <w:rFonts w:eastAsia="ＭＳ ゴシック" w:hint="eastAsia"/>
                            <w:sz w:val="18"/>
                          </w:rPr>
                          <w:t>11:35</w:t>
                        </w:r>
                        <w:r w:rsidR="00FD7645">
                          <w:rPr>
                            <w:rFonts w:eastAsia="ＭＳ ゴシック" w:hint="eastAsia"/>
                            <w:sz w:val="18"/>
                          </w:rPr>
                          <w:t>)</w:t>
                        </w:r>
                      </w:p>
                      <w:p w:rsidR="00FD7645" w:rsidRDefault="00073AF1">
                        <w:pPr>
                          <w:snapToGrid w:val="0"/>
                          <w:jc w:val="center"/>
                          <w:rPr>
                            <w:rFonts w:eastAsia="ＭＳ ゴシック"/>
                            <w:sz w:val="18"/>
                          </w:rPr>
                        </w:pPr>
                        <w:r>
                          <w:rPr>
                            <w:rFonts w:eastAsia="ＭＳ ゴシック" w:hint="eastAsia"/>
                            <w:sz w:val="18"/>
                          </w:rPr>
                          <w:t>10:00</w:t>
                        </w:r>
                        <w:r w:rsidR="00FD7645">
                          <w:rPr>
                            <w:rFonts w:eastAsia="ＭＳ ゴシック" w:hint="eastAsia"/>
                            <w:sz w:val="18"/>
                          </w:rPr>
                          <w:t>～</w:t>
                        </w:r>
                        <w:r>
                          <w:rPr>
                            <w:rFonts w:eastAsia="ＭＳ ゴシック" w:hint="eastAsia"/>
                            <w:sz w:val="18"/>
                          </w:rPr>
                          <w:t>12:35</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6018FB" w:rsidP="003C47FE">
                        <w:pPr>
                          <w:snapToGrid w:val="0"/>
                          <w:jc w:val="left"/>
                          <w:rPr>
                            <w:rFonts w:eastAsia="ＭＳ ゴシック"/>
                            <w:color w:val="000000"/>
                            <w:sz w:val="18"/>
                          </w:rPr>
                        </w:pPr>
                        <w:r>
                          <w:rPr>
                            <w:rFonts w:eastAsia="ＭＳ ゴシック" w:hint="eastAsia"/>
                            <w:color w:val="000000"/>
                            <w:sz w:val="18"/>
                          </w:rPr>
                          <w:t>ＰＣ１（五條市・サークルＫ五條病院前店）※</w:t>
                        </w:r>
                        <w:r w:rsidR="003C47FE">
                          <w:rPr>
                            <w:rFonts w:eastAsia="ＭＳ ゴシック" w:hint="eastAsia"/>
                            <w:color w:val="000000"/>
                            <w:sz w:val="18"/>
                          </w:rPr>
                          <w:t>有人</w:t>
                        </w:r>
                        <w:r w:rsidR="00FD7645">
                          <w:rPr>
                            <w:rFonts w:eastAsia="ＭＳ ゴシック" w:hint="eastAsia"/>
                            <w:color w:val="000000"/>
                            <w:sz w:val="18"/>
                          </w:rPr>
                          <w:t>チェック</w:t>
                        </w:r>
                      </w:p>
                    </w:tc>
                  </w:tr>
                  <w:tr w:rsidR="00FD7645" w:rsidTr="00B659E9">
                    <w:trPr>
                      <w:trHeight w:val="660"/>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073AF1">
                        <w:pPr>
                          <w:snapToGrid w:val="0"/>
                          <w:jc w:val="center"/>
                          <w:rPr>
                            <w:rFonts w:eastAsia="ＭＳ ゴシック"/>
                            <w:sz w:val="18"/>
                          </w:rPr>
                        </w:pPr>
                        <w:r>
                          <w:rPr>
                            <w:rFonts w:eastAsia="ＭＳ ゴシック" w:hint="eastAsia"/>
                            <w:sz w:val="18"/>
                          </w:rPr>
                          <w:t>(10:02</w:t>
                        </w:r>
                        <w:r w:rsidR="00FD7645">
                          <w:rPr>
                            <w:rFonts w:eastAsia="ＭＳ ゴシック" w:hint="eastAsia"/>
                            <w:sz w:val="18"/>
                          </w:rPr>
                          <w:t>～</w:t>
                        </w:r>
                        <w:r>
                          <w:rPr>
                            <w:rFonts w:eastAsia="ＭＳ ゴシック" w:hint="eastAsia"/>
                            <w:sz w:val="18"/>
                          </w:rPr>
                          <w:t>14:02</w:t>
                        </w:r>
                        <w:r w:rsidR="00FD7645">
                          <w:rPr>
                            <w:rFonts w:eastAsia="ＭＳ ゴシック" w:hint="eastAsia"/>
                            <w:sz w:val="18"/>
                          </w:rPr>
                          <w:t>)</w:t>
                        </w:r>
                      </w:p>
                      <w:p w:rsidR="00FD7645" w:rsidRDefault="00073AF1">
                        <w:pPr>
                          <w:snapToGrid w:val="0"/>
                          <w:jc w:val="center"/>
                          <w:rPr>
                            <w:rFonts w:eastAsia="ＭＳ ゴシック"/>
                            <w:sz w:val="18"/>
                          </w:rPr>
                        </w:pPr>
                        <w:r>
                          <w:rPr>
                            <w:rFonts w:eastAsia="ＭＳ ゴシック" w:hint="eastAsia"/>
                            <w:sz w:val="18"/>
                          </w:rPr>
                          <w:t>11:02</w:t>
                        </w:r>
                        <w:r w:rsidR="00FD7645">
                          <w:rPr>
                            <w:rFonts w:eastAsia="ＭＳ ゴシック" w:hint="eastAsia"/>
                            <w:sz w:val="18"/>
                          </w:rPr>
                          <w:t>～</w:t>
                        </w:r>
                        <w:r>
                          <w:rPr>
                            <w:rFonts w:eastAsia="ＭＳ ゴシック" w:hint="eastAsia"/>
                            <w:sz w:val="18"/>
                          </w:rPr>
                          <w:t>15:02</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jc w:val="left"/>
                          <w:rPr>
                            <w:rFonts w:eastAsia="ＭＳ ゴシック"/>
                            <w:color w:val="000000"/>
                            <w:sz w:val="18"/>
                          </w:rPr>
                        </w:pPr>
                        <w:r>
                          <w:rPr>
                            <w:rFonts w:eastAsia="ＭＳ ゴシック" w:hint="eastAsia"/>
                            <w:color w:val="000000"/>
                            <w:sz w:val="18"/>
                          </w:rPr>
                          <w:t>ＰＣ２（宇陀市・ローソン榛原篠楽店）</w:t>
                        </w:r>
                      </w:p>
                      <w:p w:rsidR="00FD7645" w:rsidRDefault="006018FB">
                        <w:pPr>
                          <w:snapToGrid w:val="0"/>
                          <w:jc w:val="left"/>
                          <w:rPr>
                            <w:rFonts w:eastAsia="ＭＳ ゴシック"/>
                            <w:sz w:val="18"/>
                          </w:rPr>
                        </w:pPr>
                        <w:r>
                          <w:rPr>
                            <w:rFonts w:eastAsia="ＭＳ ゴシック" w:hint="eastAsia"/>
                            <w:color w:val="000000"/>
                            <w:sz w:val="18"/>
                          </w:rPr>
                          <w:t>※有人</w:t>
                        </w:r>
                        <w:r w:rsidR="00FD7645">
                          <w:rPr>
                            <w:rFonts w:eastAsia="ＭＳ ゴシック" w:hint="eastAsia"/>
                            <w:color w:val="000000"/>
                            <w:sz w:val="18"/>
                          </w:rPr>
                          <w:t>チェック</w:t>
                        </w:r>
                      </w:p>
                    </w:tc>
                  </w:tr>
                  <w:tr w:rsidR="00B659E9" w:rsidTr="00B659E9">
                    <w:trPr>
                      <w:trHeight w:val="484"/>
                    </w:trPr>
                    <w:tc>
                      <w:tcPr>
                        <w:tcW w:w="1560" w:type="dxa"/>
                        <w:tcBorders>
                          <w:top w:val="single" w:sz="4" w:space="0" w:color="auto"/>
                          <w:left w:val="single" w:sz="2" w:space="0" w:color="auto"/>
                          <w:bottom w:val="single" w:sz="4" w:space="0" w:color="auto"/>
                          <w:right w:val="single" w:sz="4" w:space="0" w:color="auto"/>
                        </w:tcBorders>
                        <w:vAlign w:val="center"/>
                      </w:tcPr>
                      <w:p w:rsidR="00B659E9" w:rsidRDefault="00B659E9" w:rsidP="00F1081F">
                        <w:pPr>
                          <w:snapToGrid w:val="0"/>
                          <w:jc w:val="center"/>
                          <w:rPr>
                            <w:rFonts w:eastAsia="ＭＳ ゴシック"/>
                            <w:sz w:val="18"/>
                          </w:rPr>
                        </w:pPr>
                        <w:r>
                          <w:rPr>
                            <w:rFonts w:eastAsia="ＭＳ ゴシック" w:hint="eastAsia"/>
                            <w:sz w:val="18"/>
                          </w:rPr>
                          <w:t>(</w:t>
                        </w:r>
                        <w:r w:rsidR="00073AF1">
                          <w:rPr>
                            <w:rFonts w:eastAsia="ＭＳ ゴシック"/>
                            <w:sz w:val="18"/>
                          </w:rPr>
                          <w:t>11:3</w:t>
                        </w:r>
                        <w:r w:rsidR="00073AF1">
                          <w:rPr>
                            <w:rFonts w:eastAsia="ＭＳ ゴシック" w:hint="eastAsia"/>
                            <w:sz w:val="18"/>
                          </w:rPr>
                          <w:t>0</w:t>
                        </w:r>
                        <w:r w:rsidRPr="00B659E9">
                          <w:rPr>
                            <w:rFonts w:eastAsia="ＭＳ ゴシック"/>
                            <w:color w:val="000000"/>
                            <w:sz w:val="18"/>
                          </w:rPr>
                          <w:t>～</w:t>
                        </w:r>
                        <w:r w:rsidR="00073AF1">
                          <w:rPr>
                            <w:rFonts w:eastAsia="ＭＳ ゴシック" w:hint="eastAsia"/>
                            <w:color w:val="000000"/>
                            <w:sz w:val="18"/>
                          </w:rPr>
                          <w:t>17:28</w:t>
                        </w:r>
                        <w:r>
                          <w:rPr>
                            <w:rFonts w:eastAsia="ＭＳ ゴシック" w:hint="eastAsia"/>
                            <w:sz w:val="18"/>
                          </w:rPr>
                          <w:t>)</w:t>
                        </w:r>
                      </w:p>
                      <w:p w:rsidR="00B659E9" w:rsidRDefault="00073AF1" w:rsidP="0097123F">
                        <w:pPr>
                          <w:snapToGrid w:val="0"/>
                          <w:jc w:val="center"/>
                          <w:rPr>
                            <w:rFonts w:eastAsia="ＭＳ ゴシック"/>
                            <w:sz w:val="18"/>
                          </w:rPr>
                        </w:pPr>
                        <w:r>
                          <w:rPr>
                            <w:rFonts w:eastAsia="ＭＳ ゴシック" w:hint="eastAsia"/>
                            <w:color w:val="000000"/>
                            <w:sz w:val="18"/>
                          </w:rPr>
                          <w:t>12:30</w:t>
                        </w:r>
                        <w:r w:rsidR="00B659E9" w:rsidRPr="00B659E9">
                          <w:rPr>
                            <w:rFonts w:eastAsia="ＭＳ ゴシック"/>
                            <w:color w:val="000000"/>
                            <w:sz w:val="18"/>
                          </w:rPr>
                          <w:t>～</w:t>
                        </w:r>
                        <w:r>
                          <w:rPr>
                            <w:rFonts w:eastAsia="ＭＳ ゴシック" w:hint="eastAsia"/>
                            <w:color w:val="000000"/>
                            <w:sz w:val="18"/>
                          </w:rPr>
                          <w:t>18:28</w:t>
                        </w:r>
                      </w:p>
                    </w:tc>
                    <w:tc>
                      <w:tcPr>
                        <w:tcW w:w="3456" w:type="dxa"/>
                        <w:tcBorders>
                          <w:top w:val="single" w:sz="4" w:space="0" w:color="auto"/>
                          <w:left w:val="single" w:sz="4" w:space="0" w:color="auto"/>
                          <w:bottom w:val="single" w:sz="4" w:space="0" w:color="auto"/>
                          <w:right w:val="single" w:sz="3" w:space="0" w:color="auto"/>
                        </w:tcBorders>
                        <w:vAlign w:val="center"/>
                      </w:tcPr>
                      <w:p w:rsidR="00B659E9" w:rsidRDefault="00B351EA" w:rsidP="00B351EA">
                        <w:pPr>
                          <w:snapToGrid w:val="0"/>
                          <w:jc w:val="left"/>
                          <w:rPr>
                            <w:rFonts w:eastAsia="ＭＳ ゴシック"/>
                            <w:sz w:val="18"/>
                          </w:rPr>
                        </w:pPr>
                        <w:r>
                          <w:rPr>
                            <w:rFonts w:eastAsia="ＭＳ ゴシック" w:hint="eastAsia"/>
                            <w:color w:val="000000"/>
                            <w:sz w:val="18"/>
                          </w:rPr>
                          <w:t>ＰＣ３（セブ</w:t>
                        </w:r>
                        <w:r w:rsidRPr="00B351EA">
                          <w:rPr>
                            <w:rFonts w:eastAsia="ＭＳ ゴシック" w:hint="eastAsia"/>
                            <w:color w:val="000000"/>
                            <w:sz w:val="18"/>
                          </w:rPr>
                          <w:t>ンイレブン津市白山町店</w:t>
                        </w:r>
                        <w:r>
                          <w:rPr>
                            <w:rFonts w:eastAsia="ＭＳ ゴシック" w:hint="eastAsia"/>
                            <w:color w:val="000000"/>
                            <w:sz w:val="18"/>
                          </w:rPr>
                          <w:t>）</w:t>
                        </w:r>
                        <w:r w:rsidR="006018FB">
                          <w:rPr>
                            <w:rFonts w:eastAsia="ＭＳ ゴシック" w:hint="eastAsia"/>
                            <w:color w:val="000000"/>
                            <w:sz w:val="18"/>
                          </w:rPr>
                          <w:t>※</w:t>
                        </w:r>
                        <w:r w:rsidR="003C47FE">
                          <w:rPr>
                            <w:rFonts w:eastAsia="ＭＳ ゴシック" w:hint="eastAsia"/>
                            <w:color w:val="000000"/>
                            <w:sz w:val="18"/>
                          </w:rPr>
                          <w:t>有人</w:t>
                        </w:r>
                        <w:r w:rsidR="00B659E9">
                          <w:rPr>
                            <w:rFonts w:eastAsia="ＭＳ ゴシック" w:hint="eastAsia"/>
                            <w:color w:val="000000"/>
                            <w:sz w:val="18"/>
                          </w:rPr>
                          <w:t>チェック</w:t>
                        </w:r>
                      </w:p>
                    </w:tc>
                  </w:tr>
                  <w:tr w:rsidR="00B659E9" w:rsidTr="00B659E9">
                    <w:trPr>
                      <w:trHeight w:val="110"/>
                    </w:trPr>
                    <w:tc>
                      <w:tcPr>
                        <w:tcW w:w="1560" w:type="dxa"/>
                        <w:tcBorders>
                          <w:top w:val="single" w:sz="4" w:space="0" w:color="auto"/>
                          <w:left w:val="single" w:sz="2" w:space="0" w:color="auto"/>
                          <w:bottom w:val="single" w:sz="4" w:space="0" w:color="auto"/>
                          <w:right w:val="single" w:sz="4" w:space="0" w:color="auto"/>
                        </w:tcBorders>
                        <w:vAlign w:val="center"/>
                      </w:tcPr>
                      <w:p w:rsidR="00B659E9" w:rsidRDefault="00B659E9" w:rsidP="00F1081F">
                        <w:pPr>
                          <w:snapToGrid w:val="0"/>
                          <w:jc w:val="center"/>
                          <w:rPr>
                            <w:rFonts w:eastAsia="ＭＳ ゴシック"/>
                            <w:sz w:val="18"/>
                          </w:rPr>
                        </w:pPr>
                        <w:r>
                          <w:rPr>
                            <w:rFonts w:eastAsia="ＭＳ ゴシック" w:hint="eastAsia"/>
                            <w:sz w:val="18"/>
                          </w:rPr>
                          <w:t>(</w:t>
                        </w:r>
                        <w:r>
                          <w:rPr>
                            <w:rFonts w:eastAsia="ＭＳ ゴシック"/>
                            <w:sz w:val="18"/>
                          </w:rPr>
                          <w:t>1</w:t>
                        </w:r>
                        <w:r>
                          <w:rPr>
                            <w:rFonts w:eastAsia="ＭＳ ゴシック" w:hint="eastAsia"/>
                            <w:sz w:val="18"/>
                          </w:rPr>
                          <w:t>2</w:t>
                        </w:r>
                        <w:r w:rsidRPr="00B659E9">
                          <w:rPr>
                            <w:rFonts w:eastAsia="ＭＳ ゴシック"/>
                            <w:sz w:val="18"/>
                          </w:rPr>
                          <w:t>:5</w:t>
                        </w:r>
                        <w:r w:rsidR="00073AF1">
                          <w:rPr>
                            <w:rFonts w:eastAsia="ＭＳ ゴシック" w:hint="eastAsia"/>
                            <w:sz w:val="18"/>
                          </w:rPr>
                          <w:t>8</w:t>
                        </w:r>
                        <w:r w:rsidRPr="00B659E9">
                          <w:rPr>
                            <w:rFonts w:eastAsia="ＭＳ ゴシック"/>
                            <w:sz w:val="18"/>
                          </w:rPr>
                          <w:t>～</w:t>
                        </w:r>
                        <w:r>
                          <w:rPr>
                            <w:rFonts w:eastAsia="ＭＳ ゴシック"/>
                            <w:sz w:val="18"/>
                          </w:rPr>
                          <w:t>2</w:t>
                        </w:r>
                        <w:r>
                          <w:rPr>
                            <w:rFonts w:eastAsia="ＭＳ ゴシック" w:hint="eastAsia"/>
                            <w:sz w:val="18"/>
                          </w:rPr>
                          <w:t>0</w:t>
                        </w:r>
                        <w:r w:rsidRPr="00B659E9">
                          <w:rPr>
                            <w:rFonts w:eastAsia="ＭＳ ゴシック"/>
                            <w:sz w:val="18"/>
                          </w:rPr>
                          <w:t>:</w:t>
                        </w:r>
                        <w:r w:rsidR="00073AF1">
                          <w:rPr>
                            <w:rFonts w:eastAsia="ＭＳ ゴシック" w:hint="eastAsia"/>
                            <w:sz w:val="18"/>
                          </w:rPr>
                          <w:t>54</w:t>
                        </w:r>
                        <w:r>
                          <w:rPr>
                            <w:rFonts w:eastAsia="ＭＳ ゴシック" w:hint="eastAsia"/>
                            <w:sz w:val="18"/>
                          </w:rPr>
                          <w:t>)</w:t>
                        </w:r>
                      </w:p>
                      <w:p w:rsidR="00B659E9" w:rsidRDefault="00B659E9" w:rsidP="00786891">
                        <w:pPr>
                          <w:snapToGrid w:val="0"/>
                          <w:jc w:val="center"/>
                          <w:rPr>
                            <w:rFonts w:eastAsia="ＭＳ ゴシック"/>
                            <w:sz w:val="18"/>
                          </w:rPr>
                        </w:pPr>
                        <w:r w:rsidRPr="00B659E9">
                          <w:rPr>
                            <w:rFonts w:eastAsia="ＭＳ ゴシック"/>
                            <w:sz w:val="18"/>
                          </w:rPr>
                          <w:t>13:5</w:t>
                        </w:r>
                        <w:r w:rsidR="00073AF1">
                          <w:rPr>
                            <w:rFonts w:eastAsia="ＭＳ ゴシック" w:hint="eastAsia"/>
                            <w:sz w:val="18"/>
                          </w:rPr>
                          <w:t>8</w:t>
                        </w:r>
                        <w:r w:rsidRPr="00B659E9">
                          <w:rPr>
                            <w:rFonts w:eastAsia="ＭＳ ゴシック"/>
                            <w:sz w:val="18"/>
                          </w:rPr>
                          <w:t>～21:</w:t>
                        </w:r>
                        <w:r w:rsidR="00073AF1">
                          <w:rPr>
                            <w:rFonts w:eastAsia="ＭＳ ゴシック" w:hint="eastAsia"/>
                            <w:sz w:val="18"/>
                          </w:rPr>
                          <w:t>54</w:t>
                        </w:r>
                      </w:p>
                    </w:tc>
                    <w:tc>
                      <w:tcPr>
                        <w:tcW w:w="3456" w:type="dxa"/>
                        <w:tcBorders>
                          <w:top w:val="single" w:sz="4" w:space="0" w:color="auto"/>
                          <w:left w:val="single" w:sz="4" w:space="0" w:color="auto"/>
                          <w:bottom w:val="single" w:sz="4" w:space="0" w:color="auto"/>
                          <w:right w:val="single" w:sz="3" w:space="0" w:color="auto"/>
                        </w:tcBorders>
                        <w:vAlign w:val="center"/>
                      </w:tcPr>
                      <w:p w:rsidR="00B659E9" w:rsidRDefault="00B659E9" w:rsidP="00F1081F">
                        <w:pPr>
                          <w:snapToGrid w:val="0"/>
                          <w:jc w:val="left"/>
                          <w:rPr>
                            <w:rFonts w:eastAsia="ＭＳ ゴシック"/>
                            <w:color w:val="000000"/>
                            <w:sz w:val="18"/>
                          </w:rPr>
                        </w:pPr>
                        <w:r>
                          <w:rPr>
                            <w:rFonts w:eastAsia="ＭＳ ゴシック" w:hint="eastAsia"/>
                            <w:color w:val="000000"/>
                            <w:sz w:val="18"/>
                          </w:rPr>
                          <w:t>ＰＣ４（宇陀市・ローソン榛原篠楽店）</w:t>
                        </w:r>
                      </w:p>
                      <w:p w:rsidR="00B659E9" w:rsidRDefault="006018FB" w:rsidP="003C47FE">
                        <w:pPr>
                          <w:snapToGrid w:val="0"/>
                          <w:jc w:val="left"/>
                          <w:rPr>
                            <w:rFonts w:eastAsia="ＭＳ ゴシック"/>
                            <w:sz w:val="18"/>
                          </w:rPr>
                        </w:pPr>
                        <w:r>
                          <w:rPr>
                            <w:rFonts w:eastAsia="ＭＳ ゴシック" w:hint="eastAsia"/>
                            <w:color w:val="000000"/>
                            <w:sz w:val="18"/>
                          </w:rPr>
                          <w:t>※</w:t>
                        </w:r>
                        <w:r w:rsidR="003C47FE">
                          <w:rPr>
                            <w:rFonts w:eastAsia="ＭＳ ゴシック" w:hint="eastAsia"/>
                            <w:color w:val="000000"/>
                            <w:sz w:val="18"/>
                          </w:rPr>
                          <w:t>有人</w:t>
                        </w:r>
                        <w:r w:rsidR="00B659E9">
                          <w:rPr>
                            <w:rFonts w:eastAsia="ＭＳ ゴシック" w:hint="eastAsia"/>
                            <w:color w:val="000000"/>
                            <w:sz w:val="18"/>
                          </w:rPr>
                          <w:t>チェック</w:t>
                        </w:r>
                      </w:p>
                    </w:tc>
                  </w:tr>
                  <w:tr w:rsidR="00FD7645">
                    <w:trPr>
                      <w:trHeight w:val="601"/>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B659E9">
                        <w:pPr>
                          <w:snapToGrid w:val="0"/>
                          <w:jc w:val="center"/>
                          <w:rPr>
                            <w:rFonts w:eastAsia="ＭＳ ゴシック"/>
                            <w:sz w:val="18"/>
                          </w:rPr>
                        </w:pPr>
                        <w:r>
                          <w:rPr>
                            <w:rFonts w:eastAsia="ＭＳ ゴシック" w:hint="eastAsia"/>
                            <w:sz w:val="18"/>
                          </w:rPr>
                          <w:t>(</w:t>
                        </w:r>
                        <w:r>
                          <w:rPr>
                            <w:rFonts w:eastAsia="ＭＳ ゴシック"/>
                            <w:sz w:val="18"/>
                          </w:rPr>
                          <w:t>1</w:t>
                        </w:r>
                        <w:r>
                          <w:rPr>
                            <w:rFonts w:eastAsia="ＭＳ ゴシック" w:hint="eastAsia"/>
                            <w:sz w:val="18"/>
                          </w:rPr>
                          <w:t>3</w:t>
                        </w:r>
                        <w:r w:rsidRPr="00B659E9">
                          <w:rPr>
                            <w:rFonts w:eastAsia="ＭＳ ゴシック"/>
                            <w:sz w:val="18"/>
                          </w:rPr>
                          <w:t>:</w:t>
                        </w:r>
                        <w:r w:rsidR="00073AF1">
                          <w:rPr>
                            <w:rFonts w:eastAsia="ＭＳ ゴシック"/>
                            <w:sz w:val="18"/>
                          </w:rPr>
                          <w:t>5</w:t>
                        </w:r>
                        <w:r w:rsidR="00073AF1">
                          <w:rPr>
                            <w:rFonts w:eastAsia="ＭＳ ゴシック" w:hint="eastAsia"/>
                            <w:sz w:val="18"/>
                          </w:rPr>
                          <w:t>0</w:t>
                        </w:r>
                        <w:r w:rsidRPr="00B659E9">
                          <w:rPr>
                            <w:rFonts w:eastAsia="ＭＳ ゴシック"/>
                            <w:sz w:val="18"/>
                          </w:rPr>
                          <w:t>～</w:t>
                        </w:r>
                        <w:r>
                          <w:rPr>
                            <w:rFonts w:eastAsia="ＭＳ ゴシック"/>
                            <w:sz w:val="18"/>
                          </w:rPr>
                          <w:t>2</w:t>
                        </w:r>
                        <w:r>
                          <w:rPr>
                            <w:rFonts w:eastAsia="ＭＳ ゴシック" w:hint="eastAsia"/>
                            <w:sz w:val="18"/>
                          </w:rPr>
                          <w:t>2</w:t>
                        </w:r>
                        <w:r w:rsidR="00073AF1">
                          <w:rPr>
                            <w:rFonts w:eastAsia="ＭＳ ゴシック"/>
                            <w:sz w:val="18"/>
                          </w:rPr>
                          <w:t>:</w:t>
                        </w:r>
                        <w:r w:rsidR="00073AF1">
                          <w:rPr>
                            <w:rFonts w:eastAsia="ＭＳ ゴシック" w:hint="eastAsia"/>
                            <w:sz w:val="18"/>
                          </w:rPr>
                          <w:t>56</w:t>
                        </w:r>
                        <w:r w:rsidR="00FD7645">
                          <w:rPr>
                            <w:rFonts w:eastAsia="ＭＳ ゴシック" w:hint="eastAsia"/>
                            <w:sz w:val="18"/>
                          </w:rPr>
                          <w:t>)</w:t>
                        </w:r>
                      </w:p>
                      <w:p w:rsidR="00FD7645" w:rsidRDefault="00B659E9" w:rsidP="00786891">
                        <w:pPr>
                          <w:snapToGrid w:val="0"/>
                          <w:jc w:val="center"/>
                          <w:rPr>
                            <w:rFonts w:eastAsia="ＭＳ ゴシック"/>
                            <w:sz w:val="18"/>
                          </w:rPr>
                        </w:pPr>
                        <w:r w:rsidRPr="00B659E9">
                          <w:rPr>
                            <w:rFonts w:eastAsia="ＭＳ ゴシック"/>
                            <w:sz w:val="18"/>
                          </w:rPr>
                          <w:t>14:</w:t>
                        </w:r>
                        <w:r w:rsidR="00073AF1">
                          <w:rPr>
                            <w:rFonts w:eastAsia="ＭＳ ゴシック"/>
                            <w:sz w:val="18"/>
                          </w:rPr>
                          <w:t>5</w:t>
                        </w:r>
                        <w:r w:rsidR="00073AF1">
                          <w:rPr>
                            <w:rFonts w:eastAsia="ＭＳ ゴシック" w:hint="eastAsia"/>
                            <w:sz w:val="18"/>
                          </w:rPr>
                          <w:t>0</w:t>
                        </w:r>
                        <w:r w:rsidRPr="00B659E9">
                          <w:rPr>
                            <w:rFonts w:eastAsia="ＭＳ ゴシック"/>
                            <w:sz w:val="18"/>
                          </w:rPr>
                          <w:t>～</w:t>
                        </w:r>
                        <w:r w:rsidR="00073AF1">
                          <w:rPr>
                            <w:rFonts w:eastAsia="ＭＳ ゴシック"/>
                            <w:sz w:val="18"/>
                          </w:rPr>
                          <w:t>23:</w:t>
                        </w:r>
                        <w:r w:rsidR="00073AF1">
                          <w:rPr>
                            <w:rFonts w:eastAsia="ＭＳ ゴシック" w:hint="eastAsia"/>
                            <w:sz w:val="18"/>
                          </w:rPr>
                          <w:t>56</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B659E9" w:rsidP="00786891">
                        <w:pPr>
                          <w:snapToGrid w:val="0"/>
                          <w:jc w:val="left"/>
                          <w:rPr>
                            <w:rFonts w:eastAsia="ＭＳ ゴシック"/>
                            <w:sz w:val="18"/>
                          </w:rPr>
                        </w:pPr>
                        <w:r>
                          <w:rPr>
                            <w:rFonts w:eastAsia="ＭＳ ゴシック" w:hint="eastAsia"/>
                            <w:color w:val="000000"/>
                            <w:sz w:val="18"/>
                          </w:rPr>
                          <w:t>ＰＣ５</w:t>
                        </w:r>
                        <w:r w:rsidR="00FD7645">
                          <w:rPr>
                            <w:rFonts w:eastAsia="ＭＳ ゴシック" w:hint="eastAsia"/>
                            <w:color w:val="000000"/>
                            <w:sz w:val="18"/>
                          </w:rPr>
                          <w:t>（五條市・ローソン五條住川町店）</w:t>
                        </w:r>
                        <w:r w:rsidR="006018FB">
                          <w:rPr>
                            <w:rFonts w:eastAsia="ＭＳ ゴシック" w:hint="eastAsia"/>
                            <w:color w:val="000000"/>
                            <w:sz w:val="18"/>
                          </w:rPr>
                          <w:t>※</w:t>
                        </w:r>
                        <w:r w:rsidR="003C47FE">
                          <w:rPr>
                            <w:rFonts w:eastAsia="ＭＳ ゴシック" w:hint="eastAsia"/>
                            <w:color w:val="000000"/>
                            <w:sz w:val="18"/>
                          </w:rPr>
                          <w:t>有人</w:t>
                        </w:r>
                        <w:r w:rsidR="00FD7645">
                          <w:rPr>
                            <w:rFonts w:eastAsia="ＭＳ ゴシック" w:hint="eastAsia"/>
                            <w:color w:val="000000"/>
                            <w:sz w:val="18"/>
                          </w:rPr>
                          <w:t>チェック</w:t>
                        </w:r>
                      </w:p>
                    </w:tc>
                  </w:tr>
                  <w:tr w:rsidR="00FD7645">
                    <w:trPr>
                      <w:trHeight w:val="601"/>
                    </w:trPr>
                    <w:tc>
                      <w:tcPr>
                        <w:tcW w:w="1560" w:type="dxa"/>
                        <w:tcBorders>
                          <w:top w:val="single" w:sz="4" w:space="0" w:color="auto"/>
                          <w:left w:val="single" w:sz="2" w:space="0" w:color="auto"/>
                          <w:bottom w:val="single" w:sz="4" w:space="0" w:color="auto"/>
                          <w:right w:val="single" w:sz="4" w:space="0" w:color="auto"/>
                        </w:tcBorders>
                        <w:vAlign w:val="center"/>
                      </w:tcPr>
                      <w:p w:rsidR="00FD7645" w:rsidRDefault="00FD7645">
                        <w:pPr>
                          <w:snapToGrid w:val="0"/>
                          <w:jc w:val="center"/>
                          <w:rPr>
                            <w:rFonts w:eastAsia="ＭＳ ゴシック"/>
                            <w:sz w:val="18"/>
                          </w:rPr>
                        </w:pPr>
                        <w:r>
                          <w:rPr>
                            <w:rFonts w:eastAsia="ＭＳ ゴシック" w:hint="eastAsia"/>
                            <w:sz w:val="18"/>
                          </w:rPr>
                          <w:t>随時</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jc w:val="left"/>
                          <w:rPr>
                            <w:rFonts w:eastAsia="ＭＳ ゴシック"/>
                            <w:sz w:val="18"/>
                          </w:rPr>
                        </w:pPr>
                        <w:r>
                          <w:rPr>
                            <w:rFonts w:eastAsia="ＭＳ ゴシック" w:hint="eastAsia"/>
                            <w:sz w:val="18"/>
                          </w:rPr>
                          <w:t xml:space="preserve">通過チェック　</w:t>
                        </w:r>
                        <w:r>
                          <w:rPr>
                            <w:rFonts w:eastAsia="ＭＳ ゴシック" w:hint="eastAsia"/>
                            <w:color w:val="000000"/>
                            <w:sz w:val="18"/>
                          </w:rPr>
                          <w:t>※レシートチェック</w:t>
                        </w:r>
                      </w:p>
                      <w:p w:rsidR="00FD7645" w:rsidRDefault="00FD7645">
                        <w:pPr>
                          <w:snapToGrid w:val="0"/>
                          <w:jc w:val="left"/>
                          <w:rPr>
                            <w:rFonts w:eastAsia="ＭＳ ゴシック"/>
                            <w:sz w:val="18"/>
                          </w:rPr>
                        </w:pPr>
                        <w:r>
                          <w:rPr>
                            <w:rFonts w:eastAsia="ＭＳ ゴシック" w:hint="eastAsia"/>
                            <w:sz w:val="18"/>
                          </w:rPr>
                          <w:t>（</w:t>
                        </w:r>
                        <w:r>
                          <w:rPr>
                            <w:rFonts w:eastAsia="ＭＳ ゴシック" w:hint="eastAsia"/>
                            <w:color w:val="000000"/>
                            <w:sz w:val="18"/>
                          </w:rPr>
                          <w:t>和歌山・ローソン和歌山大垣内店</w:t>
                        </w:r>
                        <w:r>
                          <w:rPr>
                            <w:rFonts w:eastAsia="ＭＳ ゴシック" w:hint="eastAsia"/>
                            <w:sz w:val="18"/>
                          </w:rPr>
                          <w:t>）</w:t>
                        </w:r>
                      </w:p>
                    </w:tc>
                  </w:tr>
                  <w:tr w:rsidR="00741B22">
                    <w:trPr>
                      <w:trHeight w:val="602"/>
                    </w:trPr>
                    <w:tc>
                      <w:tcPr>
                        <w:tcW w:w="1560" w:type="dxa"/>
                        <w:tcBorders>
                          <w:top w:val="single" w:sz="4" w:space="0" w:color="auto"/>
                          <w:left w:val="single" w:sz="2" w:space="0" w:color="auto"/>
                          <w:bottom w:val="single" w:sz="4" w:space="0" w:color="auto"/>
                          <w:right w:val="single" w:sz="4" w:space="0" w:color="auto"/>
                        </w:tcBorders>
                        <w:vAlign w:val="center"/>
                      </w:tcPr>
                      <w:p w:rsidR="00741B22" w:rsidRPr="00B659E9" w:rsidRDefault="00741B22" w:rsidP="00741B22">
                        <w:pPr>
                          <w:snapToGrid w:val="0"/>
                          <w:rPr>
                            <w:rFonts w:eastAsia="ＭＳ ゴシック"/>
                            <w:sz w:val="17"/>
                            <w:szCs w:val="17"/>
                          </w:rPr>
                        </w:pPr>
                        <w:r w:rsidRPr="00B659E9">
                          <w:rPr>
                            <w:rFonts w:eastAsia="ＭＳ ゴシック" w:hint="eastAsia"/>
                            <w:sz w:val="17"/>
                            <w:szCs w:val="17"/>
                          </w:rPr>
                          <w:t>(</w:t>
                        </w:r>
                        <w:r w:rsidRPr="00B659E9">
                          <w:rPr>
                            <w:rFonts w:eastAsia="ＭＳ ゴシック"/>
                            <w:sz w:val="17"/>
                            <w:szCs w:val="17"/>
                          </w:rPr>
                          <w:t>1</w:t>
                        </w:r>
                        <w:r>
                          <w:rPr>
                            <w:rFonts w:eastAsia="ＭＳ ゴシック" w:hint="eastAsia"/>
                            <w:sz w:val="17"/>
                            <w:szCs w:val="17"/>
                          </w:rPr>
                          <w:t>5</w:t>
                        </w:r>
                        <w:r>
                          <w:rPr>
                            <w:rFonts w:eastAsia="ＭＳ ゴシック"/>
                            <w:sz w:val="17"/>
                            <w:szCs w:val="17"/>
                          </w:rPr>
                          <w:t>:</w:t>
                        </w:r>
                        <w:r>
                          <w:rPr>
                            <w:rFonts w:eastAsia="ＭＳ ゴシック" w:hint="eastAsia"/>
                            <w:sz w:val="17"/>
                            <w:szCs w:val="17"/>
                          </w:rPr>
                          <w:t>44</w:t>
                        </w:r>
                        <w:r w:rsidRPr="00B659E9">
                          <w:rPr>
                            <w:rFonts w:eastAsia="ＭＳ ゴシック"/>
                            <w:sz w:val="17"/>
                            <w:szCs w:val="17"/>
                          </w:rPr>
                          <w:t>～</w:t>
                        </w:r>
                        <w:r w:rsidRPr="00B659E9">
                          <w:rPr>
                            <w:rFonts w:eastAsia="ＭＳ ゴシック" w:hint="eastAsia"/>
                            <w:sz w:val="17"/>
                            <w:szCs w:val="17"/>
                          </w:rPr>
                          <w:t>翌3</w:t>
                        </w:r>
                        <w:r w:rsidRPr="00B659E9">
                          <w:rPr>
                            <w:rFonts w:eastAsia="ＭＳ ゴシック"/>
                            <w:sz w:val="17"/>
                            <w:szCs w:val="17"/>
                          </w:rPr>
                          <w:t>:00</w:t>
                        </w:r>
                        <w:r w:rsidRPr="00B659E9">
                          <w:rPr>
                            <w:rFonts w:eastAsia="ＭＳ ゴシック" w:hint="eastAsia"/>
                            <w:sz w:val="17"/>
                            <w:szCs w:val="17"/>
                          </w:rPr>
                          <w:t>)</w:t>
                        </w:r>
                      </w:p>
                      <w:p w:rsidR="00741B22" w:rsidRPr="00B659E9" w:rsidRDefault="00741B22" w:rsidP="00741B22">
                        <w:pPr>
                          <w:snapToGrid w:val="0"/>
                          <w:rPr>
                            <w:rFonts w:eastAsia="ＭＳ ゴシック"/>
                            <w:sz w:val="17"/>
                            <w:szCs w:val="17"/>
                          </w:rPr>
                        </w:pPr>
                        <w:r>
                          <w:rPr>
                            <w:rFonts w:eastAsia="ＭＳ ゴシック"/>
                            <w:sz w:val="18"/>
                          </w:rPr>
                          <w:t>1</w:t>
                        </w:r>
                        <w:r>
                          <w:rPr>
                            <w:rFonts w:eastAsia="ＭＳ ゴシック" w:hint="eastAsia"/>
                            <w:sz w:val="18"/>
                          </w:rPr>
                          <w:t>6</w:t>
                        </w:r>
                        <w:r>
                          <w:rPr>
                            <w:rFonts w:eastAsia="ＭＳ ゴシック"/>
                            <w:sz w:val="18"/>
                          </w:rPr>
                          <w:t>:</w:t>
                        </w:r>
                        <w:r>
                          <w:rPr>
                            <w:rFonts w:eastAsia="ＭＳ ゴシック" w:hint="eastAsia"/>
                            <w:sz w:val="18"/>
                          </w:rPr>
                          <w:t>44</w:t>
                        </w:r>
                        <w:r w:rsidRPr="00B659E9">
                          <w:rPr>
                            <w:rFonts w:eastAsia="ＭＳ ゴシック"/>
                            <w:sz w:val="18"/>
                          </w:rPr>
                          <w:t>～</w:t>
                        </w:r>
                        <w:r>
                          <w:rPr>
                            <w:rFonts w:eastAsia="ＭＳ ゴシック" w:hint="eastAsia"/>
                            <w:sz w:val="18"/>
                          </w:rPr>
                          <w:t>翌</w:t>
                        </w:r>
                        <w:r w:rsidRPr="00B659E9">
                          <w:rPr>
                            <w:rFonts w:eastAsia="ＭＳ ゴシック"/>
                            <w:sz w:val="18"/>
                          </w:rPr>
                          <w:t>4:00</w:t>
                        </w:r>
                      </w:p>
                    </w:tc>
                    <w:tc>
                      <w:tcPr>
                        <w:tcW w:w="3456" w:type="dxa"/>
                        <w:tcBorders>
                          <w:top w:val="single" w:sz="4" w:space="0" w:color="auto"/>
                          <w:left w:val="single" w:sz="4" w:space="0" w:color="auto"/>
                          <w:bottom w:val="single" w:sz="4" w:space="0" w:color="auto"/>
                          <w:right w:val="single" w:sz="3" w:space="0" w:color="auto"/>
                        </w:tcBorders>
                        <w:vAlign w:val="center"/>
                      </w:tcPr>
                      <w:p w:rsidR="00741B22" w:rsidRDefault="00741B22">
                        <w:pPr>
                          <w:snapToGrid w:val="0"/>
                          <w:jc w:val="left"/>
                          <w:rPr>
                            <w:rFonts w:eastAsia="ＭＳ ゴシック"/>
                            <w:color w:val="000000"/>
                            <w:sz w:val="18"/>
                          </w:rPr>
                        </w:pPr>
                        <w:r>
                          <w:rPr>
                            <w:rFonts w:eastAsia="ＭＳ ゴシック" w:hint="eastAsia"/>
                            <w:color w:val="000000"/>
                            <w:sz w:val="18"/>
                          </w:rPr>
                          <w:t>ゴール（</w:t>
                        </w:r>
                        <w:r w:rsidRPr="00741B22">
                          <w:rPr>
                            <w:rFonts w:eastAsia="ＭＳ ゴシック" w:hint="eastAsia"/>
                            <w:color w:val="000000"/>
                            <w:sz w:val="18"/>
                          </w:rPr>
                          <w:t>セブンイレブン阪南自然田店</w:t>
                        </w:r>
                        <w:r>
                          <w:rPr>
                            <w:rFonts w:eastAsia="ＭＳ ゴシック" w:hint="eastAsia"/>
                            <w:color w:val="000000"/>
                            <w:sz w:val="18"/>
                          </w:rPr>
                          <w:t>）</w:t>
                        </w:r>
                      </w:p>
                      <w:p w:rsidR="00741B22" w:rsidRDefault="00741B22">
                        <w:pPr>
                          <w:snapToGrid w:val="0"/>
                          <w:jc w:val="left"/>
                          <w:rPr>
                            <w:rFonts w:eastAsia="ＭＳ ゴシック"/>
                            <w:color w:val="000000"/>
                            <w:sz w:val="18"/>
                          </w:rPr>
                        </w:pPr>
                        <w:r>
                          <w:rPr>
                            <w:rFonts w:eastAsia="ＭＳ ゴシック" w:hint="eastAsia"/>
                            <w:sz w:val="18"/>
                          </w:rPr>
                          <w:t>※レシートチェック</w:t>
                        </w:r>
                      </w:p>
                    </w:tc>
                  </w:tr>
                  <w:tr w:rsidR="00FD7645">
                    <w:trPr>
                      <w:trHeight w:val="602"/>
                    </w:trPr>
                    <w:tc>
                      <w:tcPr>
                        <w:tcW w:w="1560" w:type="dxa"/>
                        <w:tcBorders>
                          <w:top w:val="single" w:sz="4" w:space="0" w:color="auto"/>
                          <w:left w:val="single" w:sz="2" w:space="0" w:color="auto"/>
                          <w:bottom w:val="single" w:sz="4" w:space="0" w:color="auto"/>
                          <w:right w:val="single" w:sz="4" w:space="0" w:color="auto"/>
                        </w:tcBorders>
                        <w:vAlign w:val="center"/>
                      </w:tcPr>
                      <w:p w:rsidR="00FD7645" w:rsidRPr="00B659E9" w:rsidRDefault="00B659E9" w:rsidP="00073AF1">
                        <w:pPr>
                          <w:snapToGrid w:val="0"/>
                          <w:rPr>
                            <w:rFonts w:eastAsia="ＭＳ ゴシック"/>
                            <w:sz w:val="17"/>
                            <w:szCs w:val="17"/>
                          </w:rPr>
                        </w:pPr>
                        <w:r w:rsidRPr="00B659E9">
                          <w:rPr>
                            <w:rFonts w:eastAsia="ＭＳ ゴシック" w:hint="eastAsia"/>
                            <w:sz w:val="17"/>
                            <w:szCs w:val="17"/>
                          </w:rPr>
                          <w:t>(</w:t>
                        </w:r>
                        <w:r w:rsidRPr="00B659E9">
                          <w:rPr>
                            <w:rFonts w:eastAsia="ＭＳ ゴシック"/>
                            <w:sz w:val="17"/>
                            <w:szCs w:val="17"/>
                          </w:rPr>
                          <w:t>1</w:t>
                        </w:r>
                        <w:r w:rsidRPr="00B659E9">
                          <w:rPr>
                            <w:rFonts w:eastAsia="ＭＳ ゴシック" w:hint="eastAsia"/>
                            <w:sz w:val="17"/>
                            <w:szCs w:val="17"/>
                          </w:rPr>
                          <w:t>6</w:t>
                        </w:r>
                        <w:r w:rsidRPr="00B659E9">
                          <w:rPr>
                            <w:rFonts w:eastAsia="ＭＳ ゴシック"/>
                            <w:sz w:val="17"/>
                            <w:szCs w:val="17"/>
                          </w:rPr>
                          <w:t>:00～</w:t>
                        </w:r>
                        <w:r w:rsidRPr="00B659E9">
                          <w:rPr>
                            <w:rFonts w:eastAsia="ＭＳ ゴシック" w:hint="eastAsia"/>
                            <w:sz w:val="17"/>
                            <w:szCs w:val="17"/>
                          </w:rPr>
                          <w:t>翌3</w:t>
                        </w:r>
                        <w:r w:rsidR="00741B22">
                          <w:rPr>
                            <w:rFonts w:eastAsia="ＭＳ ゴシック"/>
                            <w:sz w:val="17"/>
                            <w:szCs w:val="17"/>
                          </w:rPr>
                          <w:t>:</w:t>
                        </w:r>
                        <w:r w:rsidR="00741B22">
                          <w:rPr>
                            <w:rFonts w:eastAsia="ＭＳ ゴシック" w:hint="eastAsia"/>
                            <w:sz w:val="17"/>
                            <w:szCs w:val="17"/>
                          </w:rPr>
                          <w:t>35</w:t>
                        </w:r>
                        <w:r w:rsidR="00FD7645" w:rsidRPr="00B659E9">
                          <w:rPr>
                            <w:rFonts w:eastAsia="ＭＳ ゴシック" w:hint="eastAsia"/>
                            <w:sz w:val="17"/>
                            <w:szCs w:val="17"/>
                          </w:rPr>
                          <w:t>)</w:t>
                        </w:r>
                      </w:p>
                      <w:p w:rsidR="00FD7645" w:rsidRDefault="00B659E9" w:rsidP="00B659E9">
                        <w:pPr>
                          <w:snapToGrid w:val="0"/>
                          <w:jc w:val="center"/>
                          <w:rPr>
                            <w:rFonts w:eastAsia="ＭＳ ゴシック"/>
                            <w:sz w:val="18"/>
                          </w:rPr>
                        </w:pPr>
                        <w:r w:rsidRPr="00B659E9">
                          <w:rPr>
                            <w:rFonts w:eastAsia="ＭＳ ゴシック"/>
                            <w:sz w:val="18"/>
                          </w:rPr>
                          <w:t>17:00～</w:t>
                        </w:r>
                        <w:r>
                          <w:rPr>
                            <w:rFonts w:eastAsia="ＭＳ ゴシック" w:hint="eastAsia"/>
                            <w:sz w:val="18"/>
                          </w:rPr>
                          <w:t>翌</w:t>
                        </w:r>
                        <w:r w:rsidR="00741B22">
                          <w:rPr>
                            <w:rFonts w:eastAsia="ＭＳ ゴシック"/>
                            <w:sz w:val="18"/>
                          </w:rPr>
                          <w:t>4:</w:t>
                        </w:r>
                        <w:r w:rsidR="00741B22">
                          <w:rPr>
                            <w:rFonts w:eastAsia="ＭＳ ゴシック" w:hint="eastAsia"/>
                            <w:sz w:val="18"/>
                          </w:rPr>
                          <w:t>35</w:t>
                        </w:r>
                      </w:p>
                    </w:tc>
                    <w:tc>
                      <w:tcPr>
                        <w:tcW w:w="3456" w:type="dxa"/>
                        <w:tcBorders>
                          <w:top w:val="single" w:sz="4" w:space="0" w:color="auto"/>
                          <w:left w:val="single" w:sz="4" w:space="0" w:color="auto"/>
                          <w:bottom w:val="single" w:sz="4" w:space="0" w:color="auto"/>
                          <w:right w:val="single" w:sz="3" w:space="0" w:color="auto"/>
                        </w:tcBorders>
                        <w:vAlign w:val="center"/>
                      </w:tcPr>
                      <w:p w:rsidR="00FD7645" w:rsidRDefault="00FD7645">
                        <w:pPr>
                          <w:snapToGrid w:val="0"/>
                          <w:jc w:val="left"/>
                          <w:rPr>
                            <w:rFonts w:eastAsia="ＭＳ ゴシック"/>
                            <w:color w:val="000000"/>
                            <w:sz w:val="18"/>
                          </w:rPr>
                        </w:pPr>
                        <w:r>
                          <w:rPr>
                            <w:rFonts w:eastAsia="ＭＳ ゴシック" w:hint="eastAsia"/>
                            <w:color w:val="000000"/>
                            <w:sz w:val="18"/>
                          </w:rPr>
                          <w:t>フィニッシュ（泉佐野市・右図参照）</w:t>
                        </w:r>
                      </w:p>
                      <w:p w:rsidR="00FD7645" w:rsidRDefault="00FD7645">
                        <w:pPr>
                          <w:snapToGrid w:val="0"/>
                          <w:jc w:val="left"/>
                          <w:rPr>
                            <w:rFonts w:eastAsia="ＭＳ ゴシック"/>
                            <w:color w:val="000000"/>
                            <w:sz w:val="17"/>
                          </w:rPr>
                        </w:pPr>
                        <w:r>
                          <w:rPr>
                            <w:rFonts w:eastAsia="ＭＳ ゴシック" w:hint="eastAsia"/>
                            <w:color w:val="000000"/>
                            <w:sz w:val="17"/>
                          </w:rPr>
                          <w:t>※道和モータープール隣の駐車場内の温室</w:t>
                        </w:r>
                      </w:p>
                    </w:tc>
                  </w:tr>
                </w:tbl>
                <w:p w:rsidR="00FD7645" w:rsidRDefault="00FD7645">
                  <w:pPr>
                    <w:snapToGrid w:val="0"/>
                    <w:jc w:val="left"/>
                    <w:rPr>
                      <w:rFonts w:eastAsia="ＭＳ ゴシック"/>
                      <w:sz w:val="18"/>
                    </w:rPr>
                  </w:pPr>
                  <w:r>
                    <w:rPr>
                      <w:rFonts w:eastAsia="ＭＳ ゴシック" w:hint="eastAsia"/>
                      <w:sz w:val="18"/>
                    </w:rPr>
                    <w:t>※ＰＣ及びフィニッシュの時間は、それぞれの開設時間です。</w:t>
                  </w:r>
                </w:p>
              </w:txbxContent>
            </v:textbox>
            <w10:wrap anchorx="margin" anchory="margin"/>
          </v:shape>
        </w:pict>
      </w:r>
    </w:p>
    <w:p w:rsidR="00FD7645" w:rsidRDefault="002C055D">
      <w:pPr>
        <w:snapToGrid w:val="0"/>
      </w:pPr>
      <w:r>
        <w:rPr>
          <w:noProof/>
          <w:sz w:val="20"/>
        </w:rPr>
        <w:drawing>
          <wp:anchor distT="0" distB="0" distL="114300" distR="114300" simplePos="0" relativeHeight="251648000" behindDoc="0" locked="0" layoutInCell="1" allowOverlap="1">
            <wp:simplePos x="0" y="0"/>
            <wp:positionH relativeFrom="column">
              <wp:posOffset>3799205</wp:posOffset>
            </wp:positionH>
            <wp:positionV relativeFrom="page">
              <wp:posOffset>1465580</wp:posOffset>
            </wp:positionV>
            <wp:extent cx="3488055" cy="3729990"/>
            <wp:effectExtent l="0" t="0" r="0" b="3810"/>
            <wp:wrapNone/>
            <wp:docPr id="564" name="図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8055" cy="3729990"/>
                    </a:xfrm>
                    <a:prstGeom prst="rect">
                      <a:avLst/>
                    </a:prstGeom>
                    <a:noFill/>
                  </pic:spPr>
                </pic:pic>
              </a:graphicData>
            </a:graphic>
          </wp:anchor>
        </w:drawing>
      </w:r>
    </w:p>
    <w:p w:rsidR="00FD7645" w:rsidRDefault="00FD7645">
      <w:pPr>
        <w:snapToGrid w:val="0"/>
      </w:pPr>
    </w:p>
    <w:p w:rsidR="00FD7645" w:rsidRDefault="00FD7645">
      <w:pPr>
        <w:snapToGrid w:val="0"/>
      </w:pPr>
    </w:p>
    <w:p w:rsidR="00FD7645" w:rsidRDefault="00FD7645">
      <w:pPr>
        <w:snapToGrid w:val="0"/>
      </w:pPr>
    </w:p>
    <w:p w:rsidR="00FD7645" w:rsidRDefault="00FD7645">
      <w:pPr>
        <w:snapToGrid w:val="0"/>
      </w:pPr>
    </w:p>
    <w:p w:rsidR="00FD7645" w:rsidRDefault="00FD7645">
      <w:pPr>
        <w:snapToGrid w:val="0"/>
      </w:pPr>
    </w:p>
    <w:p w:rsidR="00FD7645" w:rsidRDefault="00FD7645">
      <w:pPr>
        <w:snapToGrid w:val="0"/>
      </w:pPr>
    </w:p>
    <w:p w:rsidR="00FD7645" w:rsidRDefault="00C137D3">
      <w:pPr>
        <w:snapToGrid w:val="0"/>
        <w:sectPr w:rsidR="00FD7645">
          <w:pgSz w:w="11980" w:h="16940" w:code="9"/>
          <w:pgMar w:top="0" w:right="0" w:bottom="0" w:left="0" w:header="851" w:footer="992" w:gutter="0"/>
          <w:cols w:space="425"/>
          <w:docGrid w:type="lines" w:linePitch="360"/>
        </w:sectPr>
      </w:pPr>
      <w:r w:rsidRPr="00C137D3">
        <w:rPr>
          <w:noProof/>
          <w:sz w:val="20"/>
        </w:rPr>
        <w:pict>
          <v:shape id="Text Box 557" o:spid="_x0000_s1030" type="#_x0000_t202" style="position:absolute;left:0;text-align:left;margin-left:306pt;margin-top:577.75pt;width:261pt;height:244.8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" stroked="f">
            <v:textbox inset="0,0,0,0">
              <w:txbxContent>
                <w:p w:rsidR="00FD7645" w:rsidRDefault="00FD7645">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FD7645" w:rsidRDefault="00FD7645">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装備は、実施要項に準じます。ヘルメット、ベル、反射ベスト等、ライト（２灯以上推奨）、尾灯（点灯可のもの。点滅のみは不可）は義務です｡</w:t>
                  </w:r>
                </w:p>
                <w:p w:rsidR="00FD7645" w:rsidRDefault="00FD7645">
                  <w:pPr>
                    <w:pStyle w:val="2"/>
                  </w:pPr>
                  <w:r>
                    <w:rPr>
                      <w:rFonts w:hint="eastAsia"/>
                    </w:rPr>
                    <w:t>集合場所には売店はありまぜん。近くにコンビニ・スーパーがあるので必要な方は、事前に補給の用意をしてください。ＰＣはコンビニに設置しています。またルート上には多数あります。</w:t>
                  </w:r>
                </w:p>
                <w:p w:rsidR="00FD7645" w:rsidRDefault="00FD7645">
                  <w:pPr>
                    <w:snapToGrid w:val="0"/>
                    <w:jc w:val="left"/>
                    <w:rPr>
                      <w:rFonts w:ascii="ＭＳ Ｐ明朝" w:eastAsia="ＭＳ Ｐ明朝" w:hAnsi="ＭＳ Ｐ明朝"/>
                      <w:b/>
                      <w:bCs/>
                      <w:color w:val="000000"/>
                      <w:sz w:val="18"/>
                    </w:rPr>
                  </w:pPr>
                </w:p>
                <w:p w:rsidR="00FD7645" w:rsidRDefault="00FD7645">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FD7645" w:rsidRDefault="00FD7645">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ＰＣでスタッフにサインをもらってください。「レシートチェック」と記載があるＰＣは、レシートで通過チェックをします。もし何らかの事情でスタッフが不在の場合は、コンビニのレシートチェックとしますので、次の有人チェックまで、レシートを無くさないようにしてください。</w:t>
                  </w:r>
                </w:p>
                <w:p w:rsidR="00FD7645" w:rsidRDefault="00FD7645">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ルート近くには鉄道が併行して走っていますので、リタイアした場合、最寄りの鉄道を利用して帰宅してください。主催者による回収は基本的に行いません。リタイアの場台は、本部携帯電話に必ず連絡</w:t>
                  </w:r>
                </w:p>
                <w:p w:rsidR="00FD7645" w:rsidRDefault="00FD7645">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（リタイア理由、場所、時刻、リタイア後の行動）を入れてください。</w:t>
                  </w:r>
                </w:p>
                <w:p w:rsidR="00FD7645" w:rsidRDefault="00FD7645">
                  <w:pPr>
                    <w:snapToGrid w:val="0"/>
                    <w:ind w:firstLineChars="100" w:firstLine="181"/>
                    <w:jc w:val="left"/>
                    <w:rPr>
                      <w:rFonts w:ascii="ＭＳ Ｐ明朝" w:eastAsia="ＭＳ Ｐ明朝"/>
                      <w:sz w:val="18"/>
                    </w:rPr>
                  </w:pPr>
                  <w:r>
                    <w:rPr>
                      <w:rFonts w:ascii="ＭＳ Ｐ明朝" w:eastAsia="ＭＳ Ｐ明朝" w:hAnsi="ＭＳ Ｐ明朝" w:hint="eastAsia"/>
                      <w:b/>
                      <w:bCs/>
                      <w:color w:val="000000"/>
                      <w:sz w:val="18"/>
                    </w:rPr>
                    <w:t>フィニッシュ地点は「</w:t>
                  </w:r>
                  <w:r>
                    <w:rPr>
                      <w:rFonts w:eastAsia="ＭＳ ゴシック" w:hint="eastAsia"/>
                      <w:b/>
                      <w:bCs/>
                      <w:color w:val="000000"/>
                      <w:sz w:val="17"/>
                    </w:rPr>
                    <w:t>道和モータープール」隣の</w:t>
                  </w:r>
                  <w:r>
                    <w:rPr>
                      <w:rFonts w:eastAsia="ＭＳ ゴシック" w:hint="eastAsia"/>
                      <w:b/>
                      <w:bCs/>
                      <w:color w:val="000000"/>
                      <w:sz w:val="17"/>
                      <w:u w:val="single"/>
                    </w:rPr>
                    <w:t>月極駐車場内の温室</w:t>
                  </w:r>
                  <w:r>
                    <w:rPr>
                      <w:rFonts w:ascii="ＭＳ Ｐ明朝" w:eastAsia="ＭＳ Ｐ明朝" w:hAnsi="ＭＳ Ｐ明朝" w:hint="eastAsia"/>
                      <w:b/>
                      <w:bCs/>
                      <w:color w:val="000000"/>
                      <w:sz w:val="18"/>
                      <w:u w:val="single"/>
                    </w:rPr>
                    <w:t>です（上記マップ参照）｡</w:t>
                  </w:r>
                  <w:r>
                    <w:rPr>
                      <w:rFonts w:ascii="ＭＳ Ｐ明朝" w:eastAsia="ＭＳ Ｐ明朝" w:hAnsi="ＭＳ Ｐ明朝" w:hint="eastAsia"/>
                      <w:color w:val="000000"/>
                      <w:sz w:val="18"/>
                    </w:rPr>
                    <w:t>各自ブルベカードに所要時間を計算記入してカードを提出してください。</w:t>
                  </w:r>
                </w:p>
              </w:txbxContent>
            </v:textbox>
            <w10:wrap anchorx="margin" anchory="margin"/>
          </v:shape>
        </w:pict>
      </w:r>
      <w:r w:rsidRPr="00C137D3">
        <w:rPr>
          <w:noProof/>
          <w:sz w:val="20"/>
        </w:rPr>
        <w:pict>
          <v:shape id="Text Box 545" o:spid="_x0000_s1031" type="#_x0000_t202" style="position:absolute;left:0;text-align:left;margin-left:27pt;margin-top:577.75pt;width:252pt;height:261pt;z-index:251650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SQfAIAAAo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" stroked="f">
            <v:textbox inset="0,0,0,0">
              <w:txbxContent>
                <w:p w:rsidR="00FD7645" w:rsidRDefault="00FD7645">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FD7645" w:rsidRDefault="00FD7645">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受付場所のりんくう公園の利用は、占用ではなくあくまで「一般利用」です。他の利用者とのトラブルはくれぐれも避けてください。</w:t>
                  </w:r>
                </w:p>
                <w:p w:rsidR="00FD7645" w:rsidRDefault="00FD7645">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FD7645" w:rsidRDefault="00FD7645">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Pr>
                      <w:rFonts w:hint="eastAsia"/>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FD7645" w:rsidRDefault="00FD7645">
                  <w:pPr>
                    <w:snapToGrid w:val="0"/>
                    <w:ind w:firstLineChars="100" w:firstLine="180"/>
                    <w:jc w:val="left"/>
                    <w:rPr>
                      <w:rFonts w:ascii="ＭＳ Ｐ明朝" w:eastAsia="ＭＳ Ｐ明朝" w:hAnsi="ＭＳ Ｐ明朝"/>
                      <w:color w:val="000000"/>
                      <w:sz w:val="18"/>
                    </w:rPr>
                  </w:pPr>
                </w:p>
                <w:p w:rsidR="00FD7645" w:rsidRDefault="0083594F">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w:t>
                  </w:r>
                  <w:r w:rsidR="00FD7645">
                    <w:rPr>
                      <w:rFonts w:ascii="ＭＳ Ｐ明朝" w:eastAsia="ＭＳ Ｐ明朝" w:hAnsi="ＭＳ Ｐ明朝" w:hint="eastAsia"/>
                      <w:b/>
                      <w:bCs/>
                      <w:color w:val="000000"/>
                      <w:sz w:val="20"/>
                    </w:rPr>
                    <w:t>ルベカード･コントロールポイント（ＰＣ）</w:t>
                  </w:r>
                </w:p>
                <w:p w:rsidR="00C34123" w:rsidRDefault="00FD7645" w:rsidP="00C34123">
                  <w:pPr>
                    <w:pStyle w:val="2"/>
                  </w:pPr>
                  <w:r>
                    <w:rPr>
                      <w:rFonts w:hint="eastAsia"/>
                    </w:rPr>
                    <w:t>ルートマップ、キューシートはオダックス近畿のｗｅｂサイトから各自ダウンロードしてご利用ください。当日の配布は基本的に行い</w:t>
                  </w:r>
                  <w:r w:rsidR="0083594F">
                    <w:rPr>
                      <w:rFonts w:hint="eastAsia"/>
                    </w:rPr>
                    <w:t>ません。念のため使い慣れた道路地図を用意した方が良いでしよう。ブ</w:t>
                  </w:r>
                  <w:r>
                    <w:rPr>
                      <w:rFonts w:hint="eastAsia"/>
                    </w:rPr>
                    <w:t>ルベカードにはコントロールポイント（ＰＣ）の位置と距離､オーブン＆クローズの時刻が記載してあり､それに各ＰＣで到着時刻とサイン</w:t>
                  </w:r>
                  <w:r w:rsidR="00C34123">
                    <w:rPr>
                      <w:rFonts w:hint="eastAsia"/>
                    </w:rPr>
                    <w:t>をスタッフにしてもらいます。カードが濡れたりすると大変なので､マップケースや防水のカードケース等をご用意ください。</w:t>
                  </w:r>
                </w:p>
                <w:p w:rsidR="00FD7645" w:rsidRPr="00C34123" w:rsidRDefault="00FD7645">
                  <w:pPr>
                    <w:pStyle w:val="2"/>
                  </w:pPr>
                </w:p>
              </w:txbxContent>
            </v:textbox>
            <w10:wrap anchorx="margin" anchory="margin"/>
          </v:shape>
        </w:pict>
      </w:r>
      <w:r w:rsidRPr="00C137D3">
        <w:rPr>
          <w:noProof/>
          <w:sz w:val="20"/>
        </w:rPr>
        <w:pict>
          <v:line id="Line 558" o:spid="_x0000_s1041" style="position:absolute;z-index:251656192;visibility:visible;mso-position-horizontal-relative:char;mso-position-vertical-relative:page" from="27pt,568.55pt" to="567pt,5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">
            <v:stroke dashstyle="longDashDot"/>
            <w10:wrap anchory="page"/>
          </v:line>
        </w:pict>
      </w:r>
      <w:r w:rsidRPr="00C137D3">
        <w:rPr>
          <w:noProof/>
          <w:sz w:val="20"/>
        </w:rPr>
        <w:pict>
          <v:shape id="Text Box 548" o:spid="_x0000_s1032" type="#_x0000_t202" style="position:absolute;margin-left:299.25pt;margin-top:408.5pt;width:282.25pt;height:97.25pt;z-index:251653120;visibility:visible;mso-position-horizontal-relative:cha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" stroked="f">
            <v:textbox inset="0,0,0,0">
              <w:txbxContent>
                <w:p w:rsidR="00FD7645" w:rsidRDefault="00FD7645">
                  <w:pPr>
                    <w:snapToGrid w:val="0"/>
                    <w:jc w:val="left"/>
                    <w:rPr>
                      <w:rFonts w:eastAsia="ＭＳ ゴシック"/>
                      <w:b/>
                      <w:bCs/>
                      <w:color w:val="000000"/>
                      <w:sz w:val="20"/>
                    </w:rPr>
                  </w:pPr>
                  <w:r>
                    <w:rPr>
                      <w:rFonts w:eastAsia="ＭＳ ゴシック" w:hint="eastAsia"/>
                      <w:b/>
                      <w:bCs/>
                      <w:color w:val="000000"/>
                      <w:sz w:val="20"/>
                    </w:rPr>
                    <w:t>・・現地までのアクセス・・</w:t>
                  </w:r>
                </w:p>
                <w:p w:rsidR="00FD7645" w:rsidRDefault="00FD7645">
                  <w:pPr>
                    <w:snapToGrid w:val="0"/>
                    <w:jc w:val="left"/>
                    <w:rPr>
                      <w:rFonts w:eastAsia="ＭＳ ゴシック"/>
                      <w:color w:val="000000"/>
                      <w:sz w:val="18"/>
                    </w:rPr>
                  </w:pPr>
                  <w:r>
                    <w:rPr>
                      <w:rFonts w:eastAsia="ＭＳ ゴシック" w:hint="eastAsia"/>
                      <w:color w:val="000000"/>
                      <w:sz w:val="18"/>
                    </w:rPr>
                    <w:t>●輪行の場合　南海本線・ＪＲりんくうタウン駅、南海本線羽倉崎駅</w:t>
                  </w:r>
                </w:p>
                <w:p w:rsidR="00FD7645" w:rsidRDefault="00FD7645">
                  <w:pPr>
                    <w:snapToGrid w:val="0"/>
                    <w:jc w:val="left"/>
                    <w:rPr>
                      <w:rFonts w:eastAsia="ＭＳ ゴシック"/>
                      <w:color w:val="000000"/>
                      <w:sz w:val="18"/>
                    </w:rPr>
                  </w:pPr>
                  <w:r>
                    <w:rPr>
                      <w:rFonts w:eastAsia="ＭＳ ゴシック" w:hint="eastAsia"/>
                      <w:color w:val="000000"/>
                      <w:sz w:val="18"/>
                    </w:rPr>
                    <w:t>●車の場合　阪神高速湾岸線・泉佐野南ランプ下車、または</w:t>
                  </w:r>
                </w:p>
                <w:p w:rsidR="00FD7645" w:rsidRDefault="00FD7645">
                  <w:pPr>
                    <w:snapToGrid w:val="0"/>
                    <w:jc w:val="left"/>
                    <w:rPr>
                      <w:rFonts w:eastAsia="ＭＳ ゴシック"/>
                      <w:color w:val="000000"/>
                      <w:sz w:val="18"/>
                    </w:rPr>
                  </w:pPr>
                  <w:r>
                    <w:rPr>
                      <w:rFonts w:eastAsia="ＭＳ ゴシック" w:hint="eastAsia"/>
                      <w:color w:val="000000"/>
                      <w:sz w:val="18"/>
                    </w:rPr>
                    <w:t xml:space="preserve">　阪和自動車道泉佐野</w:t>
                  </w:r>
                  <w:r w:rsidR="00EC0E7A">
                    <w:rPr>
                      <w:rFonts w:eastAsia="ＭＳ ゴシック" w:hint="eastAsia"/>
                      <w:color w:val="000000"/>
                      <w:sz w:val="18"/>
                    </w:rPr>
                    <w:t>ＪＣＴ</w:t>
                  </w:r>
                  <w:r>
                    <w:rPr>
                      <w:rFonts w:eastAsia="ＭＳ ゴシック" w:hint="eastAsia"/>
                      <w:color w:val="000000"/>
                      <w:sz w:val="18"/>
                    </w:rPr>
                    <w:t>を経て関西空港自動車道泉佐野</w:t>
                  </w:r>
                  <w:r w:rsidR="00EC0E7A">
                    <w:rPr>
                      <w:rFonts w:eastAsia="ＭＳ ゴシック" w:hint="eastAsia"/>
                      <w:color w:val="000000"/>
                      <w:sz w:val="18"/>
                    </w:rPr>
                    <w:t>ＩＣ</w:t>
                  </w:r>
                  <w:r>
                    <w:rPr>
                      <w:rFonts w:eastAsia="ＭＳ ゴシック" w:hint="eastAsia"/>
                      <w:color w:val="000000"/>
                      <w:sz w:val="18"/>
                    </w:rPr>
                    <w:t>下車</w:t>
                  </w:r>
                </w:p>
                <w:p w:rsidR="00FB4195" w:rsidRDefault="0083594F" w:rsidP="00FB4195">
                  <w:pPr>
                    <w:snapToGrid w:val="0"/>
                    <w:ind w:leftChars="86" w:left="181"/>
                    <w:jc w:val="left"/>
                    <w:rPr>
                      <w:rFonts w:eastAsia="ＭＳ ゴシック"/>
                      <w:color w:val="000000"/>
                      <w:sz w:val="18"/>
                    </w:rPr>
                  </w:pPr>
                  <w:r>
                    <w:rPr>
                      <w:rFonts w:eastAsia="ＭＳ ゴシック" w:hint="eastAsia"/>
                      <w:color w:val="000000"/>
                      <w:sz w:val="18"/>
                    </w:rPr>
                    <w:t>スタート・フィニッシュ地点至近の「道和モータープール」</w:t>
                  </w:r>
                </w:p>
                <w:p w:rsidR="00FD7645" w:rsidRDefault="00FB4195" w:rsidP="00FB4195">
                  <w:pPr>
                    <w:snapToGrid w:val="0"/>
                    <w:ind w:leftChars="86" w:left="181"/>
                    <w:jc w:val="left"/>
                    <w:rPr>
                      <w:rFonts w:eastAsia="ＭＳ ゴシック"/>
                      <w:color w:val="000000"/>
                      <w:sz w:val="18"/>
                    </w:rPr>
                  </w:pPr>
                  <w:r w:rsidRPr="00FB4195">
                    <w:rPr>
                      <w:rFonts w:eastAsia="ＭＳ ゴシック" w:hint="eastAsia"/>
                      <w:color w:val="000000"/>
                      <w:sz w:val="18"/>
                    </w:rPr>
                    <w:t>土曜日は３００円、日曜日は５００円。</w:t>
                  </w:r>
                  <w:r w:rsidRPr="00FB4195">
                    <w:rPr>
                      <w:rFonts w:eastAsia="ＭＳ ゴシック"/>
                      <w:color w:val="000000"/>
                      <w:sz w:val="18"/>
                    </w:rPr>
                    <w:t xml:space="preserve"> 土日利用で８００円です。</w:t>
                  </w:r>
                  <w:r w:rsidR="00FD7645">
                    <w:rPr>
                      <w:rFonts w:eastAsia="ＭＳ ゴシック" w:hint="eastAsia"/>
                      <w:color w:val="000000"/>
                      <w:sz w:val="18"/>
                    </w:rPr>
                    <w:t>入庫は</w:t>
                  </w:r>
                  <w:r w:rsidR="00EC0E7A">
                    <w:rPr>
                      <w:rFonts w:eastAsia="ＭＳ ゴシック" w:hint="eastAsia"/>
                      <w:color w:val="000000"/>
                      <w:sz w:val="18"/>
                    </w:rPr>
                    <w:t>６</w:t>
                  </w:r>
                  <w:r w:rsidR="00FD7645">
                    <w:rPr>
                      <w:rFonts w:eastAsia="ＭＳ ゴシック" w:hint="eastAsia"/>
                      <w:color w:val="000000"/>
                      <w:sz w:val="18"/>
                    </w:rPr>
                    <w:t>:</w:t>
                  </w:r>
                  <w:r w:rsidR="00EC0E7A">
                    <w:rPr>
                      <w:rFonts w:eastAsia="ＭＳ ゴシック" w:hint="eastAsia"/>
                      <w:color w:val="000000"/>
                      <w:sz w:val="18"/>
                    </w:rPr>
                    <w:t>００</w:t>
                  </w:r>
                  <w:r w:rsidR="00FD7645">
                    <w:rPr>
                      <w:rFonts w:eastAsia="ＭＳ ゴシック" w:hint="eastAsia"/>
                      <w:color w:val="000000"/>
                      <w:sz w:val="18"/>
                    </w:rPr>
                    <w:t>～</w:t>
                  </w:r>
                  <w:r w:rsidR="00EC0E7A">
                    <w:rPr>
                      <w:rFonts w:eastAsia="ＭＳ ゴシック" w:hint="eastAsia"/>
                      <w:color w:val="000000"/>
                      <w:sz w:val="18"/>
                    </w:rPr>
                    <w:t>２３</w:t>
                  </w:r>
                  <w:r w:rsidR="00FD7645">
                    <w:rPr>
                      <w:rFonts w:eastAsia="ＭＳ ゴシック" w:hint="eastAsia"/>
                      <w:color w:val="000000"/>
                      <w:sz w:val="18"/>
                    </w:rPr>
                    <w:t>:</w:t>
                  </w:r>
                  <w:r w:rsidR="00EC0E7A">
                    <w:rPr>
                      <w:rFonts w:eastAsia="ＭＳ ゴシック" w:hint="eastAsia"/>
                      <w:color w:val="000000"/>
                      <w:sz w:val="18"/>
                    </w:rPr>
                    <w:t>００</w:t>
                  </w:r>
                  <w:r w:rsidR="00FD7645">
                    <w:rPr>
                      <w:rFonts w:eastAsia="ＭＳ ゴシック" w:hint="eastAsia"/>
                      <w:color w:val="000000"/>
                      <w:sz w:val="18"/>
                    </w:rPr>
                    <w:t>、出庫は２４時間ＯＫ。</w:t>
                  </w:r>
                </w:p>
                <w:p w:rsidR="00FB4195" w:rsidRDefault="00FB4195" w:rsidP="00FB4195">
                  <w:pPr>
                    <w:snapToGrid w:val="0"/>
                    <w:ind w:leftChars="86" w:left="181"/>
                    <w:jc w:val="left"/>
                    <w:rPr>
                      <w:rFonts w:eastAsia="ＭＳ ゴシック"/>
                      <w:sz w:val="18"/>
                    </w:rPr>
                  </w:pPr>
                  <w:r>
                    <w:rPr>
                      <w:rFonts w:eastAsia="ＭＳ ゴシック" w:hint="eastAsia"/>
                      <w:color w:val="000000"/>
                      <w:sz w:val="18"/>
                    </w:rPr>
                    <w:t>その他駐車場は、周辺に多数あります。</w:t>
                  </w:r>
                </w:p>
                <w:p w:rsidR="00FB4195" w:rsidRPr="00FB4195" w:rsidRDefault="00FB4195" w:rsidP="00FB4195">
                  <w:pPr>
                    <w:snapToGrid w:val="0"/>
                    <w:ind w:leftChars="86" w:left="181"/>
                    <w:jc w:val="left"/>
                    <w:rPr>
                      <w:rFonts w:eastAsia="ＭＳ ゴシック"/>
                      <w:color w:val="000000"/>
                      <w:sz w:val="18"/>
                    </w:rPr>
                  </w:pPr>
                </w:p>
              </w:txbxContent>
            </v:textbox>
            <w10:wrap type="topAndBottom" anchory="page"/>
          </v:shape>
        </w:pict>
      </w:r>
      <w:r w:rsidRPr="00C137D3">
        <w:rPr>
          <w:noProof/>
          <w:sz w:val="20"/>
        </w:rPr>
        <w:pict>
          <v:roundrect id="AutoShape 559" o:spid="_x0000_s1033" style="position:absolute;margin-left:299.4pt;margin-top:513.9pt;width:270pt;height:35.9pt;z-index:251657216;visibility:visible;mso-position-horizontal-relative:char;mso-position-vertical-relative:pag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" strokeweight="4.5pt">
            <v:stroke linestyle="thinThick"/>
            <v:textbox inset=",3.07mm">
              <w:txbxContent>
                <w:p w:rsidR="00C34123" w:rsidRDefault="00FD7645">
                  <w:pPr>
                    <w:spacing w:line="220" w:lineRule="exact"/>
                    <w:jc w:val="center"/>
                    <w:rPr>
                      <w:rFonts w:eastAsia="ＭＳ ゴシック"/>
                      <w:b/>
                      <w:bCs/>
                    </w:rPr>
                  </w:pPr>
                  <w:r>
                    <w:rPr>
                      <w:rFonts w:eastAsia="ＭＳ ゴシック" w:hint="eastAsia"/>
                      <w:b/>
                      <w:bCs/>
                      <w:lang w:eastAsia="zh-CN"/>
                    </w:rPr>
                    <w:t xml:space="preserve">本部携帯電話　</w:t>
                  </w:r>
                  <w:r w:rsidR="00843004" w:rsidRPr="00762886">
                    <w:rPr>
                      <w:rFonts w:eastAsia="ＭＳ ゴシック" w:hint="eastAsia"/>
                      <w:b/>
                      <w:bCs/>
                      <w:lang w:eastAsia="zh-CN"/>
                    </w:rPr>
                    <w:t>０</w:t>
                  </w:r>
                  <w:r w:rsidR="00C34123">
                    <w:rPr>
                      <w:rFonts w:eastAsia="ＭＳ ゴシック" w:hint="eastAsia"/>
                      <w:b/>
                      <w:bCs/>
                    </w:rPr>
                    <w:t>９</w:t>
                  </w:r>
                  <w:r w:rsidR="00843004">
                    <w:rPr>
                      <w:rFonts w:eastAsia="ＭＳ ゴシック" w:hint="eastAsia"/>
                      <w:b/>
                      <w:bCs/>
                    </w:rPr>
                    <w:t>０</w:t>
                  </w:r>
                  <w:r w:rsidR="00843004" w:rsidRPr="00762886">
                    <w:rPr>
                      <w:rFonts w:eastAsia="ＭＳ ゴシック" w:hint="eastAsia"/>
                      <w:b/>
                      <w:bCs/>
                      <w:lang w:eastAsia="zh-CN"/>
                    </w:rPr>
                    <w:t>－</w:t>
                  </w:r>
                  <w:r w:rsidR="00C34123">
                    <w:rPr>
                      <w:rFonts w:eastAsia="ＭＳ ゴシック" w:hint="eastAsia"/>
                      <w:b/>
                      <w:bCs/>
                    </w:rPr>
                    <w:t>５２５１</w:t>
                  </w:r>
                  <w:r w:rsidR="00843004" w:rsidRPr="00762886">
                    <w:rPr>
                      <w:rFonts w:eastAsia="ＭＳ ゴシック" w:hint="eastAsia"/>
                      <w:b/>
                      <w:bCs/>
                      <w:lang w:eastAsia="zh-CN"/>
                    </w:rPr>
                    <w:t>－</w:t>
                  </w:r>
                  <w:bookmarkStart w:id="1" w:name="_GoBack"/>
                  <w:bookmarkEnd w:id="1"/>
                  <w:r w:rsidR="00C34123">
                    <w:rPr>
                      <w:rFonts w:eastAsia="ＭＳ ゴシック" w:hint="eastAsia"/>
                      <w:b/>
                      <w:bCs/>
                    </w:rPr>
                    <w:t>７５７７</w:t>
                  </w:r>
                </w:p>
              </w:txbxContent>
            </v:textbox>
            <w10:wrap anchory="page"/>
          </v:roundrect>
        </w:pict>
      </w:r>
    </w:p>
    <w:p w:rsidR="00AE53C2" w:rsidRDefault="00AE53C2" w:rsidP="00AE53C2">
      <w:pPr>
        <w:rPr>
          <w:rFonts w:eastAsia="ＭＳ ゴシック" w:hAnsi="ＭＳ Ｐ明朝"/>
          <w:b/>
          <w:bCs/>
          <w:sz w:val="28"/>
        </w:rPr>
      </w:pPr>
      <w:r>
        <w:rPr>
          <w:rFonts w:eastAsia="ＭＳ ゴシック" w:hAnsi="ＭＳ Ｐ明朝" w:hint="eastAsia"/>
          <w:b/>
          <w:bCs/>
          <w:sz w:val="28"/>
        </w:rPr>
        <w:lastRenderedPageBreak/>
        <w:t>ＢＲＭ</w:t>
      </w:r>
      <w:r w:rsidR="00C34123">
        <w:rPr>
          <w:rFonts w:eastAsia="ＭＳ ゴシック" w:hAnsi="ＭＳ Ｐ明朝" w:hint="eastAsia"/>
          <w:b/>
          <w:bCs/>
          <w:sz w:val="28"/>
        </w:rPr>
        <w:t>２２１</w:t>
      </w:r>
      <w:r>
        <w:rPr>
          <w:rFonts w:eastAsia="ＭＳ ゴシック" w:hAnsi="ＭＳ Ｐ明朝" w:hint="eastAsia"/>
          <w:b/>
          <w:bCs/>
          <w:sz w:val="28"/>
        </w:rPr>
        <w:t xml:space="preserve">　ロードブック</w:t>
      </w:r>
    </w:p>
    <w:p w:rsidR="00AE53C2" w:rsidRDefault="00AE53C2" w:rsidP="00AE53C2">
      <w:pPr>
        <w:rPr>
          <w:rFonts w:ascii="ＭＳ Ｐ明朝" w:eastAsia="ＭＳ Ｐ明朝" w:hAnsi="ＭＳ Ｐ明朝"/>
          <w:sz w:val="18"/>
        </w:rPr>
      </w:pPr>
      <w:r>
        <w:rPr>
          <w:rFonts w:ascii="ＭＳ Ｐ明朝" w:eastAsia="ＭＳ Ｐ明朝" w:hAnsi="ＭＳ Ｐ明朝" w:hint="eastAsia"/>
          <w:sz w:val="18"/>
        </w:rPr>
        <w:t>コースを走るにあたり、ブリーフィングの内容を簡単にまとめてみました。参考にしてください。</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車の渋滞を招くことにもなりますので、１０人以上の集団にならないように注意してください。また集団で走ると、事故の原因にも繋がります。特に注意してください！</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スタート地点のりんくう公園を出たら、すぐに大きな橋を渡ります。その後にも、もう一つ大きな橋があります。両方の橋とも、車道は橋の継ぎ目が大きく開いてますので、</w:t>
      </w:r>
      <w:r>
        <w:rPr>
          <w:rFonts w:ascii="ＭＳ Ｐ明朝" w:eastAsia="ＭＳ Ｐ明朝" w:hAnsi="ＭＳ Ｐ明朝" w:hint="eastAsia"/>
          <w:b/>
          <w:bCs/>
          <w:sz w:val="18"/>
        </w:rPr>
        <w:t>歩道をゆっくり進んでください</w:t>
      </w:r>
      <w:r>
        <w:rPr>
          <w:rFonts w:ascii="ＭＳ Ｐ明朝" w:eastAsia="ＭＳ Ｐ明朝" w:hAnsi="ＭＳ Ｐ明朝" w:hint="eastAsia"/>
          <w:sz w:val="18"/>
        </w:rPr>
        <w:t>。歩行者や、車止めに注意。復路は早い目に歩道に入りましょう（橋の直前では歩道に入りにくい）。</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樽井りんくう南口交差点を過ぎたら、車道は高架になりますが、自転車は側道に入って、高架下にある南海本線踏切を渡る。</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６．８ｋｍ地点】岡中西交差点を右折。ちょっとした峠を越えて下ったら、信号のある和泉鳥取交差点を左折。マップでしっかり確認しましょう。ＪＲ山中渓（やまなかだに）駅前を過ぎると峠道が始まります。</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阪和自動車道と併走する雄の山峠を過ぎると、</w:t>
      </w:r>
      <w:r>
        <w:rPr>
          <w:rFonts w:ascii="ＭＳ Ｐ明朝" w:eastAsia="ＭＳ Ｐ明朝" w:hAnsi="ＭＳ Ｐ明朝" w:hint="eastAsia"/>
          <w:b/>
          <w:bCs/>
          <w:sz w:val="18"/>
        </w:rPr>
        <w:t>つづら折れの激下り！事故多し！対向車注意！</w:t>
      </w:r>
    </w:p>
    <w:p w:rsidR="00C34123"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【１５．８ｋｍ地点】激下りのあと、道路左手にある鉄工所を過ぎたら、</w:t>
      </w:r>
      <w:r w:rsidRPr="00C34123">
        <w:rPr>
          <w:rFonts w:ascii="ＭＳ Ｐ明朝" w:eastAsia="ＭＳ Ｐ明朝" w:hAnsi="ＭＳ Ｐ明朝" w:hint="eastAsia"/>
          <w:b/>
          <w:sz w:val="18"/>
          <w:u w:val="single"/>
        </w:rPr>
        <w:t>旧道との分岐があります。</w:t>
      </w:r>
      <w:r w:rsidR="00C34123" w:rsidRPr="00C34123">
        <w:rPr>
          <w:rFonts w:ascii="ＭＳ Ｐ明朝" w:eastAsia="ＭＳ Ｐ明朝" w:hAnsi="ＭＳ Ｐ明朝" w:hint="eastAsia"/>
          <w:b/>
          <w:sz w:val="18"/>
          <w:u w:val="single"/>
        </w:rPr>
        <w:t>今回は旧道に入らず直進して下さい。</w:t>
      </w:r>
    </w:p>
    <w:p w:rsidR="00C34123" w:rsidRPr="004178BC" w:rsidRDefault="00AE53C2" w:rsidP="00C34123">
      <w:pPr>
        <w:numPr>
          <w:ilvl w:val="0"/>
          <w:numId w:val="17"/>
        </w:numPr>
        <w:rPr>
          <w:rFonts w:ascii="ＭＳ Ｐ明朝" w:eastAsia="ＭＳ Ｐ明朝" w:hAnsi="ＭＳ Ｐ明朝"/>
          <w:b/>
          <w:sz w:val="18"/>
          <w:u w:val="single"/>
        </w:rPr>
      </w:pPr>
      <w:r w:rsidRPr="004178BC">
        <w:rPr>
          <w:rFonts w:ascii="ＭＳ Ｐ明朝" w:eastAsia="ＭＳ Ｐ明朝" w:hAnsi="ＭＳ Ｐ明朝" w:hint="eastAsia"/>
          <w:b/>
          <w:sz w:val="18"/>
          <w:u w:val="single"/>
        </w:rPr>
        <w:t>旧道</w:t>
      </w:r>
      <w:r w:rsidR="00C34123" w:rsidRPr="004178BC">
        <w:rPr>
          <w:rFonts w:ascii="ＭＳ Ｐ明朝" w:eastAsia="ＭＳ Ｐ明朝" w:hAnsi="ＭＳ Ｐ明朝" w:hint="eastAsia"/>
          <w:b/>
          <w:sz w:val="18"/>
          <w:u w:val="single"/>
        </w:rPr>
        <w:t>の分岐から直進して県道7号の交差点（谷東）を左折、</w:t>
      </w:r>
      <w:r w:rsidR="004178BC" w:rsidRPr="004178BC">
        <w:rPr>
          <w:rFonts w:ascii="ＭＳ Ｐ明朝" w:eastAsia="ＭＳ Ｐ明朝" w:hAnsi="ＭＳ Ｐ明朝" w:hint="eastAsia"/>
          <w:b/>
          <w:sz w:val="18"/>
          <w:u w:val="single"/>
        </w:rPr>
        <w:t>次に</w:t>
      </w:r>
      <w:r w:rsidR="00C34123" w:rsidRPr="004178BC">
        <w:rPr>
          <w:rFonts w:ascii="ＭＳ Ｐ明朝" w:eastAsia="ＭＳ Ｐ明朝" w:hAnsi="ＭＳ Ｐ明朝" w:hint="eastAsia"/>
          <w:b/>
          <w:sz w:val="18"/>
          <w:u w:val="single"/>
        </w:rPr>
        <w:t>一つ目の信号を右折して従来ルートに復帰します。</w:t>
      </w:r>
    </w:p>
    <w:p w:rsidR="00AE53C2" w:rsidRPr="00C34123" w:rsidRDefault="00AE53C2" w:rsidP="00C34123">
      <w:pPr>
        <w:numPr>
          <w:ilvl w:val="0"/>
          <w:numId w:val="17"/>
        </w:numPr>
        <w:rPr>
          <w:rFonts w:ascii="ＭＳ Ｐ明朝" w:eastAsia="ＭＳ Ｐ明朝" w:hAnsi="ＭＳ Ｐ明朝"/>
          <w:sz w:val="18"/>
        </w:rPr>
      </w:pPr>
      <w:r w:rsidRPr="00C34123">
        <w:rPr>
          <w:rFonts w:ascii="ＭＳ Ｐ明朝" w:eastAsia="ＭＳ Ｐ明朝" w:hAnsi="ＭＳ Ｐ明朝" w:hint="eastAsia"/>
          <w:sz w:val="18"/>
        </w:rPr>
        <w:t>道なりに進むとＲ２４との交差点に出ます。金山寺味噌の店が目印。Ｒ２４は走らず、直進します。</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道なりに進むとＲ２４と再び合流。川辺交差点を左折。川辺大橋で紀ノ川を渡ります。橋は歩道を走りましょう。</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橋を渡ってすぐのＴ字交差点は、横断歩道を渡って左折。歩道を数十ｍ進むと、右斜め前方に下る（土手を降りる）。</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目の前に薄茶色のマンションが見えます。そのマンションの駐車場へ入る道を下ります。そのまま道なりに進むとＪＲ和歌山線の踏切あり（小さい踏切）。右手の方に</w:t>
      </w:r>
      <w:r>
        <w:rPr>
          <w:rFonts w:ascii="ＭＳ 明朝" w:hAnsi="ＭＳ Ｐ明朝" w:hint="eastAsia"/>
          <w:sz w:val="18"/>
        </w:rPr>
        <w:t>ＪＲ布施屋駅が見えます。</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踏切を渡ると、前方に軽トラしか通れないような細い道があります。その道を直進。道は左の方にカーブしながら続きます。</w:t>
      </w:r>
      <w:r>
        <w:rPr>
          <w:rFonts w:ascii="ＭＳ Ｐ明朝" w:eastAsia="ＭＳ Ｐ明朝" w:hAnsi="ＭＳ Ｐ明朝" w:hint="eastAsia"/>
          <w:b/>
          <w:bCs/>
          <w:sz w:val="18"/>
        </w:rPr>
        <w:t>本当に細い道なので、歩行者や対向車に細心の注意を！</w:t>
      </w:r>
      <w:r>
        <w:rPr>
          <w:rFonts w:ascii="ＭＳ Ｐ明朝" w:eastAsia="ＭＳ Ｐ明朝" w:hAnsi="ＭＳ Ｐ明朝" w:hint="eastAsia"/>
          <w:sz w:val="18"/>
        </w:rPr>
        <w:t>「本当にこの道？」と思うような細い道をひたすら道なりに進むと、</w:t>
      </w:r>
      <w:r>
        <w:rPr>
          <w:rFonts w:ascii="ＭＳ Ｐ明朝" w:eastAsia="ＭＳ Ｐ明朝" w:hAnsi="ＭＳ Ｐ明朝" w:hint="eastAsia"/>
          <w:b/>
          <w:bCs/>
          <w:sz w:val="18"/>
        </w:rPr>
        <w:t>通過チェックの「ローソン和歌山大垣内店」</w:t>
      </w:r>
      <w:r>
        <w:rPr>
          <w:rFonts w:ascii="ＭＳ Ｐ明朝" w:eastAsia="ＭＳ Ｐ明朝" w:hAnsi="ＭＳ Ｐ明朝" w:hint="eastAsia"/>
          <w:sz w:val="18"/>
        </w:rPr>
        <w:t>へ。</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ローソンを出てしばらくすると、信号の無い三叉路あり。ここはいつも車で渋滞しているので、タイミングを見計らって右折してください。車の流れを無理に止めないように。</w:t>
      </w:r>
    </w:p>
    <w:p w:rsidR="00AE53C2" w:rsidRDefault="004178BC" w:rsidP="00AE53C2">
      <w:pPr>
        <w:numPr>
          <w:ilvl w:val="0"/>
          <w:numId w:val="17"/>
        </w:numPr>
        <w:rPr>
          <w:rFonts w:ascii="ＭＳ Ｐ明朝" w:eastAsia="ＭＳ Ｐ明朝" w:hAnsi="ＭＳ Ｐ明朝"/>
          <w:sz w:val="18"/>
        </w:rPr>
      </w:pPr>
      <w:r>
        <w:rPr>
          <w:rFonts w:ascii="ＭＳ Ｐ明朝" w:eastAsia="ＭＳ Ｐ明朝" w:hAnsi="ＭＳ Ｐ明朝" w:hint="eastAsia"/>
          <w:b/>
          <w:bCs/>
          <w:sz w:val="18"/>
        </w:rPr>
        <w:t>【２９．１</w:t>
      </w:r>
      <w:r w:rsidR="00AE53C2">
        <w:rPr>
          <w:rFonts w:ascii="ＭＳ Ｐ明朝" w:eastAsia="ＭＳ Ｐ明朝" w:hAnsi="ＭＳ Ｐ明朝" w:hint="eastAsia"/>
          <w:b/>
          <w:bCs/>
          <w:sz w:val="18"/>
        </w:rPr>
        <w:t>ｋｍ地点】丸栖交差点左折！！</w:t>
      </w:r>
      <w:r w:rsidR="00AE53C2">
        <w:rPr>
          <w:rFonts w:ascii="ＭＳ Ｐ明朝" w:eastAsia="ＭＳ Ｐ明朝" w:hAnsi="ＭＳ Ｐ明朝" w:hint="eastAsia"/>
          <w:sz w:val="18"/>
        </w:rPr>
        <w:t>この交差点を直進してしまい、海南市まで行ってしまった人多し！「ココハドコ？」となる前に注意しましょう！</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ひたすら県道１３号を橋本・五條方面へ。</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県道１３号は、次の３か所に旧道より南側に新道が開通して</w:t>
      </w:r>
      <w:r>
        <w:rPr>
          <w:rFonts w:ascii="ＭＳ Ｐ明朝" w:eastAsia="ＭＳ Ｐ明朝" w:hAnsi="ＭＳ Ｐ明朝" w:hint="eastAsia"/>
          <w:sz w:val="18"/>
        </w:rPr>
        <w:lastRenderedPageBreak/>
        <w:t>います。どちらを走行してもかまいません。新道は３か所とも旧道より距離は若干短いですがアップダウンがあります。</w:t>
      </w:r>
    </w:p>
    <w:p w:rsidR="00AE53C2" w:rsidRDefault="004178BC" w:rsidP="00AE53C2">
      <w:pPr>
        <w:ind w:firstLineChars="300" w:firstLine="540"/>
        <w:rPr>
          <w:rFonts w:ascii="ＭＳ Ｐ明朝" w:eastAsia="ＭＳ Ｐ明朝" w:hAnsi="ＭＳ Ｐ明朝"/>
          <w:sz w:val="18"/>
        </w:rPr>
      </w:pPr>
      <w:r>
        <w:rPr>
          <w:rFonts w:ascii="ＭＳ Ｐ明朝" w:eastAsia="ＭＳ Ｐ明朝" w:hAnsi="ＭＳ Ｐ明朝" w:hint="eastAsia"/>
          <w:sz w:val="18"/>
        </w:rPr>
        <w:t>●３３．１</w:t>
      </w:r>
      <w:r w:rsidR="00AE53C2">
        <w:rPr>
          <w:rFonts w:ascii="ＭＳ Ｐ明朝" w:eastAsia="ＭＳ Ｐ明朝" w:hAnsi="ＭＳ Ｐ明朝" w:hint="eastAsia"/>
          <w:sz w:val="18"/>
        </w:rPr>
        <w:t>キロ地点（直進すれば新道、斜め左は旧道。）</w:t>
      </w:r>
    </w:p>
    <w:p w:rsidR="00AE53C2" w:rsidRDefault="004178BC" w:rsidP="00AE53C2">
      <w:pPr>
        <w:ind w:firstLineChars="300" w:firstLine="540"/>
        <w:rPr>
          <w:rFonts w:ascii="ＭＳ Ｐ明朝" w:eastAsia="ＭＳ Ｐ明朝" w:hAnsi="ＭＳ Ｐ明朝"/>
          <w:sz w:val="18"/>
        </w:rPr>
      </w:pPr>
      <w:r>
        <w:rPr>
          <w:rFonts w:ascii="ＭＳ Ｐ明朝" w:eastAsia="ＭＳ Ｐ明朝" w:hAnsi="ＭＳ Ｐ明朝" w:hint="eastAsia"/>
          <w:sz w:val="18"/>
        </w:rPr>
        <w:t>●３８．７</w:t>
      </w:r>
      <w:r w:rsidR="00AE53C2">
        <w:rPr>
          <w:rFonts w:ascii="ＭＳ Ｐ明朝" w:eastAsia="ＭＳ Ｐ明朝" w:hAnsi="ＭＳ Ｐ明朝" w:hint="eastAsia"/>
          <w:sz w:val="18"/>
        </w:rPr>
        <w:t>キロ地点（直進すれば新道、斜め左は旧道。）</w:t>
      </w:r>
    </w:p>
    <w:p w:rsidR="00AE53C2" w:rsidRDefault="00AE53C2" w:rsidP="00AE53C2">
      <w:pPr>
        <w:ind w:firstLineChars="300" w:firstLine="540"/>
        <w:rPr>
          <w:rFonts w:ascii="ＭＳ Ｐ明朝" w:eastAsia="ＭＳ Ｐ明朝" w:hAnsi="ＭＳ Ｐ明朝"/>
          <w:sz w:val="18"/>
        </w:rPr>
      </w:pPr>
      <w:r>
        <w:rPr>
          <w:rFonts w:ascii="ＭＳ Ｐ明朝" w:eastAsia="ＭＳ Ｐ明朝" w:hAnsi="ＭＳ Ｐ明朝" w:hint="eastAsia"/>
          <w:sz w:val="18"/>
        </w:rPr>
        <w:t>●</w:t>
      </w:r>
      <w:r w:rsidR="004178BC">
        <w:rPr>
          <w:rFonts w:ascii="ＭＳ Ｐゴシック" w:eastAsia="ＭＳ Ｐ明朝" w:hAnsi="Times New Roman" w:hint="eastAsia"/>
          <w:kern w:val="0"/>
          <w:sz w:val="18"/>
          <w:szCs w:val="20"/>
          <w:lang w:val="ja-JP"/>
        </w:rPr>
        <w:t>４８．２</w:t>
      </w:r>
      <w:r>
        <w:rPr>
          <w:rFonts w:ascii="ＭＳ Ｐゴシック" w:eastAsia="ＭＳ Ｐ明朝" w:hAnsi="Times New Roman" w:hint="eastAsia"/>
          <w:kern w:val="0"/>
          <w:sz w:val="18"/>
          <w:szCs w:val="20"/>
          <w:lang w:val="ja-JP"/>
        </w:rPr>
        <w:t>キロ地点</w:t>
      </w:r>
      <w:r>
        <w:rPr>
          <w:rFonts w:ascii="ＭＳ Ｐ明朝" w:eastAsia="ＭＳ Ｐ明朝" w:hAnsi="ＭＳ Ｐ明朝" w:hint="eastAsia"/>
          <w:sz w:val="18"/>
        </w:rPr>
        <w:t>（直進すれば新道、斜め左は旧道。</w:t>
      </w:r>
      <w:r>
        <w:rPr>
          <w:rFonts w:ascii="ＭＳ Ｐ明朝" w:eastAsia="ＭＳ Ｐ明朝" w:hAnsi="ＭＳ Ｐ明朝"/>
          <w:sz w:val="18"/>
        </w:rPr>
        <w:t>）</w:t>
      </w:r>
    </w:p>
    <w:p w:rsidR="00AE53C2" w:rsidRPr="00AE53C2" w:rsidRDefault="00AE53C2" w:rsidP="00AE53C2">
      <w:pPr>
        <w:ind w:leftChars="258" w:left="542"/>
        <w:rPr>
          <w:rFonts w:ascii="ＭＳ Ｐ明朝" w:eastAsia="ＭＳ Ｐ明朝" w:hAnsi="ＭＳ Ｐ明朝"/>
          <w:sz w:val="18"/>
        </w:rPr>
      </w:pPr>
      <w:r>
        <w:rPr>
          <w:rFonts w:ascii="ＭＳ Ｐ明朝" w:eastAsia="ＭＳ Ｐ明朝" w:hAnsi="ＭＳ Ｐ明朝" w:hint="eastAsia"/>
          <w:sz w:val="18"/>
        </w:rPr>
        <w:t>復路は新道が直線で繋がっています。復路も旧道を走りたい場合は右折することになりますが、曲がる地点は往路で周囲の状況を確認しておいてください。</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九度山交差点少し手前にある、赤い看板の柿の葉寿司やさん、素朴でおいしいです。上を見ていないと見逃してしまう店構えです・・・</w:t>
      </w:r>
    </w:p>
    <w:p w:rsidR="00AE53C2" w:rsidRDefault="004178BC"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【５7</w:t>
      </w:r>
      <w:r w:rsidR="00AE53C2">
        <w:rPr>
          <w:rFonts w:ascii="ＭＳ Ｐ明朝" w:eastAsia="ＭＳ Ｐ明朝" w:hAnsi="ＭＳ Ｐ明朝" w:hint="eastAsia"/>
          <w:sz w:val="18"/>
        </w:rPr>
        <w:t>ｋｍ地点頃？】南海・学文路（かむろ）駅前で売ってる草餅はおいしいです。</w:t>
      </w:r>
    </w:p>
    <w:p w:rsidR="00AE53C2" w:rsidRDefault="004178BC"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【６7．1</w:t>
      </w:r>
      <w:r w:rsidR="00AE53C2">
        <w:rPr>
          <w:rFonts w:ascii="ＭＳ Ｐ明朝" w:eastAsia="ＭＳ Ｐ明朝" w:hAnsi="ＭＳ Ｐ明朝" w:hint="eastAsia"/>
          <w:sz w:val="18"/>
        </w:rPr>
        <w:t>ｋｍ地点】Ｙ字路を右前方へ。程なく丹原交差点でＲ１６８と合流。左折して五條市街へ。</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国立五條病院前にある</w:t>
      </w:r>
      <w:r>
        <w:rPr>
          <w:rFonts w:ascii="ＭＳ Ｐ明朝" w:eastAsia="ＭＳ Ｐ明朝" w:hAnsi="ＭＳ Ｐ明朝" w:hint="eastAsia"/>
          <w:b/>
          <w:bCs/>
          <w:sz w:val="18"/>
        </w:rPr>
        <w:t>「サークルＫ五條病院前店」が</w:t>
      </w:r>
      <w:r>
        <w:rPr>
          <w:rFonts w:ascii="ＭＳ 明朝" w:hAnsi="ＭＳ Ｐ明朝" w:hint="eastAsia"/>
          <w:b/>
          <w:bCs/>
          <w:sz w:val="18"/>
        </w:rPr>
        <w:t>ＰＣ１</w:t>
      </w:r>
      <w:r>
        <w:rPr>
          <w:rFonts w:ascii="ＭＳ Ｐ明朝" w:eastAsia="ＭＳ Ｐ明朝" w:hAnsi="ＭＳ Ｐ明朝" w:hint="eastAsia"/>
          <w:sz w:val="18"/>
        </w:rPr>
        <w:t>。</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本陣交差点でＲ２４と合流。この交差点は変形五叉路で横断歩道が無いので、</w:t>
      </w:r>
      <w:r>
        <w:rPr>
          <w:rFonts w:ascii="ＭＳ Ｐ明朝" w:eastAsia="ＭＳ Ｐ明朝" w:hAnsi="ＭＳ Ｐ明朝" w:hint="eastAsia"/>
          <w:b/>
          <w:bCs/>
          <w:sz w:val="18"/>
        </w:rPr>
        <w:t>歩道にある地下道を、自転車を降りて通過してください</w:t>
      </w:r>
      <w:r>
        <w:rPr>
          <w:rFonts w:ascii="ＭＳ Ｐ明朝" w:eastAsia="ＭＳ Ｐ明朝" w:hAnsi="ＭＳ Ｐ明朝" w:hint="eastAsia"/>
          <w:sz w:val="18"/>
        </w:rPr>
        <w:t>（帰路は車道を走れますが）。</w:t>
      </w:r>
      <w:r>
        <w:rPr>
          <w:rFonts w:ascii="ＭＳ Ｐ明朝" w:eastAsia="ＭＳ Ｐ明朝" w:hAnsi="ＭＳ Ｐ明朝" w:hint="eastAsia"/>
          <w:b/>
          <w:bCs/>
          <w:sz w:val="18"/>
          <w:u w:val="double"/>
        </w:rPr>
        <w:t>別紙の回避ルート</w:t>
      </w:r>
      <w:r w:rsidR="000372B1">
        <w:rPr>
          <w:rFonts w:ascii="ＭＳ Ｐ明朝" w:eastAsia="ＭＳ Ｐ明朝" w:hAnsi="ＭＳ Ｐ明朝" w:hint="eastAsia"/>
          <w:b/>
          <w:bCs/>
          <w:sz w:val="18"/>
          <w:u w:val="double"/>
        </w:rPr>
        <w:t>その１</w:t>
      </w:r>
      <w:r>
        <w:rPr>
          <w:rFonts w:ascii="ＭＳ Ｐ明朝" w:eastAsia="ＭＳ Ｐ明朝" w:hAnsi="ＭＳ Ｐ明朝" w:hint="eastAsia"/>
          <w:b/>
          <w:bCs/>
          <w:sz w:val="18"/>
        </w:rPr>
        <w:t>を走行していただいても構いません。</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Ｒ２４を奈良方面へ。道は左へカーブしながら登りになり、左にＪＲ和歌山線の線路が見えてきたら、ほどなく住川南の交差点。右折します。ローソンが目印。</w:t>
      </w:r>
      <w:r>
        <w:rPr>
          <w:rFonts w:ascii="ＭＳ Ｐ明朝" w:eastAsia="ＭＳ Ｐ明朝" w:hAnsi="ＭＳ Ｐ明朝" w:hint="eastAsia"/>
          <w:b/>
          <w:bCs/>
          <w:sz w:val="18"/>
        </w:rPr>
        <w:t>帰路はこのローソン「五條住川町店」がＰＣです</w:t>
      </w:r>
      <w:r>
        <w:rPr>
          <w:rFonts w:ascii="ＭＳ Ｐ明朝" w:eastAsia="ＭＳ Ｐ明朝" w:hAnsi="ＭＳ Ｐ明朝" w:hint="eastAsia"/>
          <w:sz w:val="18"/>
        </w:rPr>
        <w:t>。</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道なりに進むと、国道との立体交差がある「奉膳（ぶんぜ）」の交差点にでます。交差点には出ないで、歩行者用トンネルを直進してください。その後は集落の中の道を走ります。飛び出し注意！</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「新橋本橋東詰」交差点を右折。右折後道なりに進むと「下土佐」交差点へ。下土佐交差点は左折。</w:t>
      </w:r>
      <w:r>
        <w:rPr>
          <w:rFonts w:ascii="ＭＳ Ｐ明朝" w:eastAsia="ＭＳ Ｐ明朝" w:hAnsi="ＭＳ Ｐ明朝" w:hint="eastAsia"/>
          <w:b/>
          <w:bCs/>
          <w:sz w:val="18"/>
        </w:rPr>
        <w:t>※下土佐交差点は年中渋滞していますが、</w:t>
      </w:r>
      <w:r>
        <w:rPr>
          <w:rFonts w:ascii="ＭＳ Ｐ明朝" w:eastAsia="ＭＳ Ｐ明朝" w:hAnsi="ＭＳ Ｐ明朝" w:hint="eastAsia"/>
          <w:b/>
          <w:bCs/>
          <w:sz w:val="18"/>
          <w:u w:val="double"/>
        </w:rPr>
        <w:t>別紙の回避ルート</w:t>
      </w:r>
      <w:r w:rsidR="000372B1">
        <w:rPr>
          <w:rFonts w:ascii="ＭＳ Ｐ明朝" w:eastAsia="ＭＳ Ｐ明朝" w:hAnsi="ＭＳ Ｐ明朝" w:hint="eastAsia"/>
          <w:b/>
          <w:bCs/>
          <w:sz w:val="18"/>
          <w:u w:val="double"/>
        </w:rPr>
        <w:t>その２</w:t>
      </w:r>
      <w:r>
        <w:rPr>
          <w:rFonts w:ascii="ＭＳ Ｐ明朝" w:eastAsia="ＭＳ Ｐ明朝" w:hAnsi="ＭＳ Ｐ明朝" w:hint="eastAsia"/>
          <w:b/>
          <w:bCs/>
          <w:sz w:val="18"/>
        </w:rPr>
        <w:t>を走行していただいても構いません。</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近鉄飛鳥駅前を右折。道なりに進むと目の前に甘樫（あまかし）の丘が。甘樫の丘の東側を北上。「雷」交差点を右折。</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「安倍木材団地５号」交差点を右折。道なりに進むと、「忍阪（おっさか）東」交差点。右折するとしばらく激坂道が続く（帰路はスピードの出しすぎに注意！！）。</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Ｒ１６６から県道１９８号へ入る。ほどなく走るとＲ３７０と合流。</w:t>
      </w:r>
    </w:p>
    <w:p w:rsidR="00AE53C2" w:rsidRDefault="00AE53C2" w:rsidP="00AE53C2">
      <w:pPr>
        <w:ind w:leftChars="240" w:left="504"/>
        <w:rPr>
          <w:rFonts w:ascii="ＭＳ Ｐ明朝" w:eastAsia="ＭＳ Ｐ明朝" w:hAnsi="ＭＳ Ｐ明朝"/>
          <w:sz w:val="18"/>
        </w:rPr>
      </w:pPr>
      <w:r>
        <w:rPr>
          <w:rFonts w:ascii="ＭＳ Ｐ明朝" w:eastAsia="ＭＳ Ｐ明朝" w:hAnsi="ＭＳ Ｐ明朝" w:hint="eastAsia"/>
          <w:b/>
          <w:bCs/>
          <w:sz w:val="18"/>
        </w:rPr>
        <w:t>帰路はこの分岐点で右折するのを忘れないように！往路でよく確認のこと！</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Ｒ３７０に入ると１００ｍほどで</w:t>
      </w:r>
      <w:r>
        <w:rPr>
          <w:rFonts w:ascii="ＭＳ Ｐ明朝" w:eastAsia="ＭＳ Ｐ明朝" w:hAnsi="ＭＳ Ｐ明朝" w:hint="eastAsia"/>
          <w:b/>
          <w:bCs/>
          <w:sz w:val="18"/>
        </w:rPr>
        <w:t>ＰＣ２の「ローソン榛原篠楽店」。</w:t>
      </w:r>
      <w:r>
        <w:rPr>
          <w:rFonts w:ascii="ＭＳ Ｐ明朝" w:eastAsia="ＭＳ Ｐ明朝" w:hAnsi="ＭＳ Ｐ明朝" w:hint="eastAsia"/>
          <w:sz w:val="18"/>
        </w:rPr>
        <w:t>信号のある交差点角にあります。</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近鉄榛原駅付近は、ルートマップ等でよく下調べしておいてください。最終的にＲ１６５に入ることが出来れば、あとは分岐なし。ひたすら名張・津方面へ。</w:t>
      </w:r>
    </w:p>
    <w:p w:rsidR="00AE53C2" w:rsidRPr="004B1D90"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にぎやかな名張市街を抜けるとアップダウンが続きます。「すずらん台入口」の交差点への登りがチョットきついです</w:t>
      </w:r>
      <w:r>
        <w:rPr>
          <w:rFonts w:ascii="ＭＳ Ｐ明朝" w:eastAsia="ＭＳ Ｐ明朝" w:hAnsi="ＭＳ Ｐ明朝" w:hint="eastAsia"/>
          <w:sz w:val="18"/>
        </w:rPr>
        <w:lastRenderedPageBreak/>
        <w:t>が、それを下れば「阿保（あお）」の集落へ。ここから青山峠</w:t>
      </w:r>
      <w:r w:rsidRPr="004B1D90">
        <w:rPr>
          <w:rFonts w:ascii="ＭＳ Ｐ明朝" w:eastAsia="ＭＳ Ｐ明朝" w:hAnsi="ＭＳ Ｐ明朝" w:hint="eastAsia"/>
          <w:sz w:val="18"/>
        </w:rPr>
        <w:t>への登りが始まります。</w:t>
      </w:r>
    </w:p>
    <w:p w:rsidR="00AE53C2" w:rsidRDefault="00AE53C2" w:rsidP="004178BC">
      <w:pPr>
        <w:numPr>
          <w:ilvl w:val="0"/>
          <w:numId w:val="17"/>
        </w:numPr>
        <w:rPr>
          <w:rFonts w:ascii="ＭＳ Ｐ明朝" w:eastAsia="ＭＳ Ｐ明朝" w:hAnsi="ＭＳ Ｐ明朝"/>
          <w:sz w:val="18"/>
        </w:rPr>
      </w:pPr>
      <w:r w:rsidRPr="004B1D90">
        <w:rPr>
          <w:rFonts w:ascii="ＭＳ Ｐ明朝" w:eastAsia="ＭＳ Ｐ明朝" w:hAnsi="ＭＳ Ｐ明朝" w:hint="eastAsia"/>
          <w:sz w:val="18"/>
        </w:rPr>
        <w:t>青山峠</w:t>
      </w:r>
      <w:r w:rsidR="004178BC">
        <w:rPr>
          <w:rFonts w:ascii="ＭＳ Ｐ明朝" w:eastAsia="ＭＳ Ｐ明朝" w:hAnsi="ＭＳ Ｐ明朝" w:hint="eastAsia"/>
          <w:sz w:val="18"/>
        </w:rPr>
        <w:t>を越えて下っていくと、左手に閉鎖している</w:t>
      </w:r>
      <w:r w:rsidR="004178BC" w:rsidRPr="004178BC">
        <w:rPr>
          <w:rFonts w:ascii="ＭＳ Ｐ明朝" w:eastAsia="ＭＳ Ｐ明朝" w:hAnsi="ＭＳ Ｐ明朝" w:hint="eastAsia"/>
          <w:sz w:val="18"/>
        </w:rPr>
        <w:t>ファミリーマート白山垣内店（旧</w:t>
      </w:r>
      <w:r w:rsidR="004178BC" w:rsidRPr="004178BC">
        <w:rPr>
          <w:rFonts w:ascii="ＭＳ Ｐ明朝" w:eastAsia="ＭＳ Ｐ明朝" w:hAnsi="ＭＳ Ｐ明朝"/>
          <w:sz w:val="18"/>
        </w:rPr>
        <w:t>PC</w:t>
      </w:r>
      <w:r w:rsidR="004178BC">
        <w:rPr>
          <w:rFonts w:ascii="ＭＳ Ｐ明朝" w:eastAsia="ＭＳ Ｐ明朝" w:hAnsi="ＭＳ Ｐ明朝"/>
          <w:sz w:val="18"/>
        </w:rPr>
        <w:t>）</w:t>
      </w:r>
      <w:r w:rsidR="004178BC">
        <w:rPr>
          <w:rFonts w:ascii="ＭＳ Ｐ明朝" w:eastAsia="ＭＳ Ｐ明朝" w:hAnsi="ＭＳ Ｐ明朝" w:hint="eastAsia"/>
          <w:sz w:val="18"/>
        </w:rPr>
        <w:t>が見えてきますが、通過して下さい。</w:t>
      </w:r>
      <w:r w:rsidR="00B351EA">
        <w:rPr>
          <w:rFonts w:ascii="ＭＳ Ｐ明朝" w:eastAsia="ＭＳ Ｐ明朝" w:hAnsi="ＭＳ Ｐ明朝" w:hint="eastAsia"/>
          <w:sz w:val="18"/>
        </w:rPr>
        <w:t>さらに4.4キロメートル先の</w:t>
      </w:r>
      <w:r w:rsidR="00B351EA" w:rsidRPr="00B351EA">
        <w:rPr>
          <w:rFonts w:ascii="ＭＳ Ｐ明朝" w:eastAsia="ＭＳ Ｐ明朝" w:hAnsi="ＭＳ Ｐ明朝" w:hint="eastAsia"/>
          <w:b/>
          <w:sz w:val="18"/>
          <w:u w:val="single"/>
        </w:rPr>
        <w:t>セブンイレブン津市白山町店が今回のＰＣ３</w:t>
      </w:r>
      <w:r w:rsidR="00B351EA">
        <w:rPr>
          <w:rFonts w:ascii="ＭＳ Ｐ明朝" w:eastAsia="ＭＳ Ｐ明朝" w:hAnsi="ＭＳ Ｐ明朝" w:hint="eastAsia"/>
          <w:sz w:val="18"/>
        </w:rPr>
        <w:t>になります。</w:t>
      </w:r>
    </w:p>
    <w:p w:rsidR="00B351EA" w:rsidRPr="00B351EA" w:rsidRDefault="00693FE8" w:rsidP="00B351EA">
      <w:pPr>
        <w:pStyle w:val="af0"/>
        <w:ind w:leftChars="0" w:left="502"/>
        <w:rPr>
          <w:rFonts w:ascii="ＭＳ Ｐ明朝" w:eastAsia="ＭＳ Ｐ明朝" w:hAnsi="ＭＳ Ｐ明朝"/>
          <w:sz w:val="18"/>
        </w:rPr>
      </w:pPr>
      <w:r w:rsidRPr="00693FE8">
        <w:rPr>
          <w:rFonts w:ascii="ＭＳ Ｐ明朝" w:eastAsia="ＭＳ Ｐ明朝" w:hAnsi="ＭＳ Ｐ明朝" w:hint="eastAsia"/>
          <w:b/>
          <w:sz w:val="18"/>
        </w:rPr>
        <w:t>ここで折り返し、</w:t>
      </w:r>
      <w:r w:rsidR="00B351EA" w:rsidRPr="00693FE8">
        <w:rPr>
          <w:rFonts w:ascii="ＭＳ Ｐ明朝" w:eastAsia="ＭＳ Ｐ明朝" w:hAnsi="ＭＳ Ｐ明朝" w:hint="eastAsia"/>
          <w:b/>
          <w:sz w:val="18"/>
        </w:rPr>
        <w:t>復路は往路の逆</w:t>
      </w:r>
      <w:r w:rsidR="00B351EA" w:rsidRPr="00B351EA">
        <w:rPr>
          <w:rFonts w:ascii="ＭＳ Ｐ明朝" w:eastAsia="ＭＳ Ｐ明朝" w:hAnsi="ＭＳ Ｐ明朝" w:hint="eastAsia"/>
          <w:sz w:val="18"/>
        </w:rPr>
        <w:t>です。</w:t>
      </w:r>
    </w:p>
    <w:p w:rsidR="00AE53C2" w:rsidRDefault="00AE53C2" w:rsidP="00AE53C2">
      <w:pPr>
        <w:numPr>
          <w:ilvl w:val="0"/>
          <w:numId w:val="17"/>
        </w:numPr>
        <w:rPr>
          <w:rFonts w:ascii="ＭＳ Ｐ明朝" w:eastAsia="ＭＳ Ｐ明朝" w:hAnsi="ＭＳ Ｐ明朝"/>
          <w:sz w:val="18"/>
        </w:rPr>
      </w:pPr>
      <w:r w:rsidRPr="004B1D90">
        <w:rPr>
          <w:rFonts w:ascii="ＭＳ Ｐ明朝" w:eastAsia="ＭＳ Ｐ明朝" w:hAnsi="ＭＳ Ｐ明朝" w:hint="eastAsia"/>
          <w:sz w:val="18"/>
        </w:rPr>
        <w:t>明日香村～五條間の集落の中は、分岐が多いので注意し</w:t>
      </w:r>
      <w:r>
        <w:rPr>
          <w:rFonts w:ascii="ＭＳ Ｐ明朝" w:eastAsia="ＭＳ Ｐ明朝" w:hAnsi="ＭＳ Ｐ明朝" w:hint="eastAsia"/>
          <w:sz w:val="18"/>
        </w:rPr>
        <w:t>てください。往路走行中に確認しながら走ってください。</w:t>
      </w:r>
      <w:r>
        <w:rPr>
          <w:rFonts w:ascii="ＭＳ Ｐ明朝" w:eastAsia="ＭＳ Ｐ明朝" w:hAnsi="ＭＳ Ｐ明朝" w:hint="eastAsia"/>
          <w:b/>
          <w:bCs/>
          <w:sz w:val="18"/>
        </w:rPr>
        <w:t>くれぐれも事故には注意してください。気を抜かずに無事に泉佐野に帰ってきてください</w:t>
      </w:r>
      <w:r>
        <w:rPr>
          <w:rFonts w:ascii="ＭＳ Ｐ明朝" w:eastAsia="ＭＳ Ｐ明朝" w:hAnsi="ＭＳ Ｐ明朝" w:hint="eastAsia"/>
          <w:sz w:val="18"/>
        </w:rPr>
        <w:t>。</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時間帯によっては、明け方、細い集落の中を、</w:t>
      </w:r>
      <w:r>
        <w:rPr>
          <w:rFonts w:ascii="ＭＳ Ｐ明朝" w:eastAsia="ＭＳ Ｐ明朝" w:hAnsi="ＭＳ Ｐ明朝" w:hint="eastAsia"/>
          <w:b/>
          <w:bCs/>
          <w:sz w:val="18"/>
        </w:rPr>
        <w:t>新聞配達のバイク</w:t>
      </w:r>
      <w:r>
        <w:rPr>
          <w:rFonts w:ascii="ＭＳ Ｐ明朝" w:eastAsia="ＭＳ Ｐ明朝" w:hAnsi="ＭＳ Ｐ明朝" w:hint="eastAsia"/>
          <w:sz w:val="18"/>
        </w:rPr>
        <w:t>が飛び出してきます！くれぐれも接触事故には注意してください。</w:t>
      </w:r>
    </w:p>
    <w:p w:rsidR="00B351EA" w:rsidRPr="00B351EA" w:rsidRDefault="00AE53C2" w:rsidP="00B351EA">
      <w:pPr>
        <w:numPr>
          <w:ilvl w:val="0"/>
          <w:numId w:val="17"/>
        </w:numPr>
        <w:rPr>
          <w:rFonts w:ascii="ＭＳ Ｐ明朝" w:eastAsia="ＭＳ Ｐ明朝" w:hAnsi="ＭＳ Ｐ明朝"/>
          <w:sz w:val="18"/>
          <w:szCs w:val="18"/>
        </w:rPr>
      </w:pPr>
      <w:r>
        <w:rPr>
          <w:rFonts w:ascii="ＭＳ Ｐ明朝" w:eastAsia="ＭＳ Ｐ明朝" w:hAnsi="ＭＳ Ｐ明朝" w:hint="eastAsia"/>
          <w:b/>
          <w:bCs/>
          <w:sz w:val="18"/>
        </w:rPr>
        <w:t>ＰＣ５　ロ</w:t>
      </w:r>
      <w:r w:rsidRPr="00644074">
        <w:rPr>
          <w:rFonts w:ascii="ＭＳ Ｐ明朝" w:eastAsia="ＭＳ Ｐ明朝" w:hAnsi="ＭＳ Ｐ明朝" w:hint="eastAsia"/>
          <w:b/>
          <w:bCs/>
          <w:sz w:val="18"/>
          <w:szCs w:val="18"/>
        </w:rPr>
        <w:t>ーソン「五條住川町店」、通過チェックの「ローソン和歌山大垣内店」</w:t>
      </w:r>
      <w:r w:rsidRPr="00644074">
        <w:rPr>
          <w:rFonts w:ascii="ＭＳ Ｐ明朝" w:eastAsia="ＭＳ Ｐ明朝" w:hAnsi="ＭＳ Ｐ明朝" w:hint="eastAsia"/>
          <w:sz w:val="18"/>
          <w:szCs w:val="18"/>
        </w:rPr>
        <w:t>をそれぞれ通過したら、</w:t>
      </w:r>
      <w:r w:rsidR="00B351EA" w:rsidRPr="00B351EA">
        <w:rPr>
          <w:rFonts w:ascii="ＭＳ Ｐ明朝" w:eastAsia="ＭＳ Ｐ明朝" w:hAnsi="ＭＳ Ｐ明朝" w:hint="eastAsia"/>
          <w:b/>
          <w:sz w:val="18"/>
          <w:szCs w:val="18"/>
          <w:u w:val="single"/>
        </w:rPr>
        <w:t>ゴールはセブンイレブン阪南自然田店</w:t>
      </w:r>
      <w:r w:rsidR="00B351EA">
        <w:rPr>
          <w:rFonts w:ascii="ＭＳ Ｐ明朝" w:eastAsia="ＭＳ Ｐ明朝" w:hAnsi="ＭＳ Ｐ明朝" w:hint="eastAsia"/>
          <w:sz w:val="18"/>
          <w:szCs w:val="18"/>
        </w:rPr>
        <w:t>です。300キロのブルベなので、スタートからここまで20時間以内でレシートチェックして下さい（スタッフはいません）。</w:t>
      </w:r>
    </w:p>
    <w:p w:rsidR="00AE53C2" w:rsidRPr="00644074" w:rsidRDefault="00AE53C2" w:rsidP="00AE53C2">
      <w:pPr>
        <w:numPr>
          <w:ilvl w:val="0"/>
          <w:numId w:val="17"/>
        </w:numPr>
        <w:rPr>
          <w:rFonts w:ascii="ＭＳ Ｐ明朝" w:eastAsia="ＭＳ Ｐ明朝" w:hAnsi="ＭＳ Ｐ明朝"/>
          <w:sz w:val="18"/>
          <w:szCs w:val="18"/>
        </w:rPr>
      </w:pPr>
      <w:r w:rsidRPr="00644074">
        <w:rPr>
          <w:rFonts w:ascii="ＭＳ Ｐ明朝" w:eastAsia="ＭＳ Ｐ明朝" w:hAnsi="ＭＳ Ｐ明朝" w:hint="eastAsia"/>
          <w:b/>
          <w:bCs/>
          <w:sz w:val="18"/>
          <w:szCs w:val="18"/>
        </w:rPr>
        <w:t>フィニッシュは</w:t>
      </w:r>
      <w:r w:rsidRPr="00644074">
        <w:rPr>
          <w:rFonts w:ascii="ＭＳ Ｐ明朝" w:eastAsia="ＭＳ Ｐ明朝" w:hAnsi="ＭＳ Ｐ明朝" w:hint="eastAsia"/>
          <w:b/>
          <w:bCs/>
          <w:color w:val="000000"/>
          <w:sz w:val="18"/>
          <w:szCs w:val="18"/>
        </w:rPr>
        <w:t>「</w:t>
      </w:r>
      <w:r w:rsidRPr="00644074">
        <w:rPr>
          <w:rFonts w:eastAsia="ＭＳ ゴシック" w:hint="eastAsia"/>
          <w:b/>
          <w:bCs/>
          <w:color w:val="000000"/>
          <w:sz w:val="18"/>
          <w:szCs w:val="18"/>
        </w:rPr>
        <w:t>道和モータープール」隣の月極駐車場内の温室</w:t>
      </w:r>
      <w:r w:rsidRPr="00644074">
        <w:rPr>
          <w:rFonts w:ascii="ＭＳ Ｐ明朝" w:eastAsia="ＭＳ Ｐ明朝" w:hAnsi="ＭＳ Ｐ明朝" w:hint="eastAsia"/>
          <w:b/>
          <w:bCs/>
          <w:color w:val="000000"/>
          <w:sz w:val="18"/>
          <w:szCs w:val="18"/>
        </w:rPr>
        <w:t>（１ページ目地図参照）</w:t>
      </w:r>
      <w:r w:rsidRPr="00644074">
        <w:rPr>
          <w:rFonts w:ascii="ＭＳ Ｐ明朝" w:eastAsia="ＭＳ Ｐ明朝" w:hAnsi="ＭＳ Ｐ明朝" w:hint="eastAsia"/>
          <w:sz w:val="18"/>
          <w:szCs w:val="18"/>
        </w:rPr>
        <w:t>です。</w:t>
      </w:r>
    </w:p>
    <w:p w:rsidR="00AE53C2" w:rsidRDefault="00AE53C2" w:rsidP="00AE53C2">
      <w:pPr>
        <w:numPr>
          <w:ilvl w:val="0"/>
          <w:numId w:val="17"/>
        </w:numPr>
        <w:rPr>
          <w:rFonts w:ascii="ＭＳ Ｐ明朝" w:eastAsia="ＭＳ Ｐ明朝" w:hAnsi="ＭＳ Ｐ明朝"/>
          <w:sz w:val="18"/>
        </w:rPr>
      </w:pPr>
      <w:r>
        <w:rPr>
          <w:rFonts w:ascii="ＭＳ Ｐ明朝" w:eastAsia="ＭＳ Ｐ明朝" w:hAnsi="ＭＳ Ｐ明朝" w:hint="eastAsia"/>
          <w:sz w:val="18"/>
        </w:rPr>
        <w:t>温室に到着したら、ブルベカードに必要事項を記入してレシートと共に提出してください。（次ページ以降参照）</w:t>
      </w:r>
    </w:p>
    <w:p w:rsidR="00693FE8" w:rsidRDefault="00693FE8" w:rsidP="00693FE8">
      <w:pPr>
        <w:ind w:left="502"/>
        <w:rPr>
          <w:rFonts w:ascii="ＭＳ Ｐ明朝" w:eastAsia="ＭＳ Ｐ明朝" w:hAnsi="ＭＳ Ｐ明朝"/>
          <w:sz w:val="18"/>
        </w:rPr>
      </w:pPr>
      <w:r>
        <w:rPr>
          <w:rFonts w:ascii="ＭＳ Ｐ明朝" w:eastAsia="ＭＳ Ｐ明朝" w:hAnsi="ＭＳ Ｐ明朝" w:hint="eastAsia"/>
          <w:sz w:val="18"/>
        </w:rPr>
        <w:t>ゴールしていても、フィニッシュまで来て手続きをしないと認定はもらえません。</w:t>
      </w:r>
    </w:p>
    <w:p w:rsidR="00AE53C2" w:rsidRDefault="00AE53C2" w:rsidP="00AE53C2">
      <w:pPr>
        <w:numPr>
          <w:ilvl w:val="0"/>
          <w:numId w:val="17"/>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道中、体調不良になった方は、決して無理をせずリタイヤする判断をしてください。</w:t>
      </w:r>
    </w:p>
    <w:p w:rsidR="00AE53C2" w:rsidRDefault="00AE53C2" w:rsidP="00AE53C2">
      <w:pPr>
        <w:numPr>
          <w:ilvl w:val="0"/>
          <w:numId w:val="17"/>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rsidR="00AE53C2" w:rsidRDefault="00AE53C2" w:rsidP="00AE53C2">
      <w:pPr>
        <w:pStyle w:val="ac"/>
      </w:pPr>
      <w:r>
        <w:rPr>
          <w:rFonts w:hint="eastAsia"/>
        </w:rPr>
        <w:t>以上</w:t>
      </w:r>
    </w:p>
    <w:p w:rsidR="00AE53C2" w:rsidRDefault="00AE53C2" w:rsidP="00AE53C2">
      <w:pPr>
        <w:numPr>
          <w:ilvl w:val="0"/>
          <w:numId w:val="17"/>
        </w:numPr>
        <w:rPr>
          <w:rFonts w:ascii="ＭＳ Ｐ明朝" w:eastAsia="ＭＳ Ｐ明朝" w:hAnsi="ＭＳ Ｐ明朝"/>
          <w:sz w:val="18"/>
        </w:rPr>
        <w:sectPr w:rsidR="00AE53C2">
          <w:pgSz w:w="11980" w:h="16940" w:code="9"/>
          <w:pgMar w:top="610" w:right="851" w:bottom="817" w:left="851" w:header="851" w:footer="992" w:gutter="0"/>
          <w:cols w:num="2" w:space="420"/>
          <w:docGrid w:type="lines" w:linePitch="316" w:charSpace="29082"/>
        </w:sectPr>
      </w:pPr>
    </w:p>
    <w:p w:rsidR="000916CF" w:rsidRDefault="000916CF" w:rsidP="000916CF">
      <w:pPr>
        <w:rPr>
          <w:rFonts w:ascii="ＭＳ 明朝" w:hAnsi="ＭＳ 明朝"/>
          <w:b/>
          <w:bCs/>
          <w:sz w:val="32"/>
        </w:rPr>
      </w:pPr>
      <w:r>
        <w:rPr>
          <w:rFonts w:ascii="ＭＳ 明朝" w:hAnsi="ＭＳ 明朝" w:hint="eastAsia"/>
          <w:b/>
          <w:bCs/>
          <w:sz w:val="32"/>
        </w:rPr>
        <w:lastRenderedPageBreak/>
        <w:t>【回避ルートのお知らせ　その１】</w:t>
      </w:r>
    </w:p>
    <w:p w:rsidR="000916CF" w:rsidRDefault="000916CF" w:rsidP="000916CF">
      <w:pPr>
        <w:ind w:firstLineChars="100" w:firstLine="240"/>
        <w:rPr>
          <w:rFonts w:ascii="ＭＳ 明朝" w:hAnsi="ＭＳ 明朝"/>
          <w:b/>
          <w:bCs/>
          <w:sz w:val="32"/>
        </w:rPr>
      </w:pPr>
      <w:r>
        <w:rPr>
          <w:rFonts w:ascii="ＭＳ 明朝" w:hAnsi="ＭＳ 明朝" w:hint="eastAsia"/>
          <w:sz w:val="24"/>
        </w:rPr>
        <w:t>コース中の五條市「本陣交差点」付近は、いつも地下道を通行していただいており、ご不便をかけておりましたが、このたび回避ルートを設定しました。距離はほとんど変わりませんが、車の交通量が少ないので走りやすいと思います。コース途中、五條中央公園には、きれいなトイレも有ります。正規ルート、回避ルート、どちらを走行していただいても結構です。</w:t>
      </w:r>
    </w:p>
    <w:p w:rsidR="000916CF" w:rsidRDefault="00C137D3" w:rsidP="000916CF">
      <w:pPr>
        <w:rPr>
          <w:rFonts w:ascii="ＭＳ 明朝" w:hAnsi="ＭＳ 明朝"/>
          <w:b/>
          <w:bCs/>
          <w:sz w:val="32"/>
        </w:rPr>
      </w:pPr>
      <w:r w:rsidRPr="00C137D3">
        <w:rPr>
          <w:noProof/>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93" o:spid="_x0000_s1034" type="#_x0000_t61" style="position:absolute;left:0;text-align:left;margin-left:450.3pt;margin-top:84.3pt;width:62.6pt;height:18.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" adj="259,38975">
            <v:textbox inset="5.85pt,.7pt,5.85pt,.7pt">
              <w:txbxContent>
                <w:p w:rsidR="000916CF" w:rsidRDefault="000916CF" w:rsidP="000916CF">
                  <w:r>
                    <w:rPr>
                      <w:rFonts w:hint="eastAsia"/>
                    </w:rPr>
                    <w:t>激坂あり</w:t>
                  </w:r>
                </w:p>
              </w:txbxContent>
            </v:textbox>
          </v:shape>
        </w:pict>
      </w:r>
      <w:r w:rsidRPr="00C137D3">
        <w:rPr>
          <w:noProof/>
          <w:sz w:val="20"/>
        </w:rPr>
        <w:pict>
          <v:shape id="AutoShape 594" o:spid="_x0000_s1035" type="#_x0000_t61" style="position:absolute;left:0;text-align:left;margin-left:387.8pt;margin-top:302.3pt;width:101.4pt;height:1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" adj="7370,-66109">
            <v:textbox inset="5.85pt,.7pt,5.85pt,.7pt">
              <w:txbxContent>
                <w:p w:rsidR="000916CF" w:rsidRDefault="000916CF" w:rsidP="000916CF">
                  <w:r>
                    <w:rPr>
                      <w:rFonts w:hint="eastAsia"/>
                    </w:rPr>
                    <w:t>五條中央公園</w:t>
                  </w:r>
                </w:p>
              </w:txbxContent>
            </v:textbox>
          </v:shape>
        </w:pict>
      </w:r>
      <w:r w:rsidRPr="00C137D3">
        <w:rPr>
          <w:noProof/>
          <w:sz w:val="20"/>
        </w:rPr>
        <w:pict>
          <v:shape id="AutoShape 592" o:spid="_x0000_s1036" type="#_x0000_t61" style="position:absolute;left:0;text-align:left;margin-left:58.25pt;margin-top:594.45pt;width:57.6pt;height:1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" adj="35531,38202">
            <v:textbox inset="5.85pt,.7pt,5.85pt,.7pt">
              <w:txbxContent>
                <w:p w:rsidR="000916CF" w:rsidRDefault="000916CF" w:rsidP="000916CF">
                  <w:r>
                    <w:rPr>
                      <w:rFonts w:hint="eastAsia"/>
                    </w:rPr>
                    <w:t>ＰＣ１</w:t>
                  </w:r>
                </w:p>
              </w:txbxContent>
            </v:textbox>
          </v:shape>
        </w:pict>
      </w:r>
      <w:r w:rsidR="002C055D">
        <w:rPr>
          <w:noProof/>
          <w:sz w:val="20"/>
        </w:rPr>
        <w:drawing>
          <wp:anchor distT="0" distB="0" distL="114300" distR="114300" simplePos="0" relativeHeight="251659264" behindDoc="0" locked="0" layoutInCell="1" allowOverlap="1">
            <wp:simplePos x="0" y="0"/>
            <wp:positionH relativeFrom="column">
              <wp:align>center</wp:align>
            </wp:positionH>
            <wp:positionV relativeFrom="page">
              <wp:posOffset>1598295</wp:posOffset>
            </wp:positionV>
            <wp:extent cx="6369050" cy="8221345"/>
            <wp:effectExtent l="0" t="0" r="0" b="8255"/>
            <wp:wrapNone/>
            <wp:docPr id="586" name="図 586" descr="五條周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五條周辺"/>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0" cy="8221345"/>
                    </a:xfrm>
                    <a:prstGeom prst="rect">
                      <a:avLst/>
                    </a:prstGeom>
                    <a:noFill/>
                  </pic:spPr>
                </pic:pic>
              </a:graphicData>
            </a:graphic>
          </wp:anchor>
        </w:drawing>
      </w:r>
      <w:r w:rsidR="000916CF">
        <w:rPr>
          <w:rFonts w:ascii="ＭＳ 明朝" w:hAnsi="ＭＳ 明朝"/>
          <w:b/>
          <w:bCs/>
          <w:sz w:val="32"/>
        </w:rPr>
        <w:br w:type="page"/>
      </w:r>
      <w:r w:rsidR="000916CF">
        <w:rPr>
          <w:rFonts w:ascii="ＭＳ 明朝" w:hAnsi="ＭＳ 明朝" w:hint="eastAsia"/>
          <w:b/>
          <w:bCs/>
          <w:sz w:val="32"/>
        </w:rPr>
        <w:lastRenderedPageBreak/>
        <w:t>【回避ルートのお知らせ　その２】</w:t>
      </w:r>
    </w:p>
    <w:p w:rsidR="00FD7645" w:rsidRDefault="00C137D3" w:rsidP="000916CF">
      <w:pPr>
        <w:ind w:firstLineChars="100" w:firstLine="200"/>
        <w:rPr>
          <w:rFonts w:ascii="ＭＳ 明朝" w:hAnsi="ＭＳ 明朝"/>
          <w:b/>
          <w:bCs/>
          <w:sz w:val="32"/>
        </w:rPr>
      </w:pPr>
      <w:r w:rsidRPr="00C137D3">
        <w:rPr>
          <w:noProof/>
          <w:sz w:val="20"/>
        </w:rPr>
        <w:pict>
          <v:shape id="AutoShape 591" o:spid="_x0000_s1037" type="#_x0000_t61" style="position:absolute;left:0;text-align:left;margin-left:34.7pt;margin-top:435.45pt;width:101.4pt;height:1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" adj="22441,65752">
            <v:textbox inset="5.85pt,.7pt,5.85pt,.7pt">
              <w:txbxContent>
                <w:p w:rsidR="000916CF" w:rsidRDefault="000916CF" w:rsidP="000916CF">
                  <w:r>
                    <w:rPr>
                      <w:rFonts w:hint="eastAsia"/>
                    </w:rPr>
                    <w:t>三叉路分岐注意！</w:t>
                  </w:r>
                </w:p>
              </w:txbxContent>
            </v:textbox>
          </v:shape>
        </w:pict>
      </w:r>
      <w:r w:rsidRPr="00C137D3">
        <w:rPr>
          <w:noProof/>
          <w:sz w:val="20"/>
        </w:rPr>
        <w:pict>
          <v:shape id="AutoShape 590" o:spid="_x0000_s1038" type="#_x0000_t61" style="position:absolute;left:0;text-align:left;margin-left:54pt;margin-top:563.65pt;width:90.15pt;height:18.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" adj="23744,-22850">
            <v:textbox inset="5.85pt,.7pt,5.85pt,.7pt">
              <w:txbxContent>
                <w:p w:rsidR="000916CF" w:rsidRDefault="000916CF" w:rsidP="000916CF">
                  <w:r>
                    <w:rPr>
                      <w:rFonts w:hint="eastAsia"/>
                    </w:rPr>
                    <w:t>リベルテホール</w:t>
                  </w:r>
                </w:p>
              </w:txbxContent>
            </v:textbox>
          </v:shape>
        </w:pict>
      </w:r>
      <w:r w:rsidRPr="00C137D3">
        <w:rPr>
          <w:noProof/>
          <w:sz w:val="20"/>
        </w:rPr>
        <w:pict>
          <v:shape id="AutoShape 589" o:spid="_x0000_s1039" type="#_x0000_t61" style="position:absolute;left:0;text-align:left;margin-left:348.25pt;margin-top:225.6pt;width:90.15pt;height:18.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" adj="-2061,-80985">
            <v:textbox inset="5.85pt,.7pt,5.85pt,.7pt">
              <w:txbxContent>
                <w:p w:rsidR="000916CF" w:rsidRDefault="000916CF" w:rsidP="000916CF">
                  <w:r>
                    <w:rPr>
                      <w:rFonts w:hint="eastAsia"/>
                    </w:rPr>
                    <w:t>飛鳥駅前交差点</w:t>
                  </w:r>
                </w:p>
              </w:txbxContent>
            </v:textbox>
          </v:shape>
        </w:pict>
      </w:r>
      <w:r w:rsidRPr="00C137D3">
        <w:rPr>
          <w:noProof/>
          <w:sz w:val="20"/>
        </w:rPr>
        <w:pict>
          <v:shape id="AutoShape 588" o:spid="_x0000_s1040" type="#_x0000_t61" style="position:absolute;left:0;text-align:left;margin-left:265.5pt;margin-top:574.2pt;width:78.25pt;height:18.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" adj="-4789,53137">
            <v:textbox inset="5.85pt,.7pt,5.85pt,.7pt">
              <w:txbxContent>
                <w:p w:rsidR="000916CF" w:rsidRDefault="000916CF" w:rsidP="000916CF">
                  <w:r>
                    <w:rPr>
                      <w:rFonts w:hint="eastAsia"/>
                    </w:rPr>
                    <w:t>下土佐交差点</w:t>
                  </w:r>
                </w:p>
              </w:txbxContent>
            </v:textbox>
          </v:shape>
        </w:pict>
      </w:r>
      <w:r w:rsidR="002C055D">
        <w:rPr>
          <w:noProof/>
          <w:sz w:val="20"/>
        </w:rPr>
        <w:drawing>
          <wp:anchor distT="0" distB="0" distL="114300" distR="114300" simplePos="0" relativeHeight="251660288" behindDoc="0" locked="0" layoutInCell="1" allowOverlap="1">
            <wp:simplePos x="0" y="0"/>
            <wp:positionH relativeFrom="column">
              <wp:posOffset>489585</wp:posOffset>
            </wp:positionH>
            <wp:positionV relativeFrom="page">
              <wp:posOffset>1741805</wp:posOffset>
            </wp:positionV>
            <wp:extent cx="5521960" cy="7433945"/>
            <wp:effectExtent l="0" t="0" r="2540" b="0"/>
            <wp:wrapNone/>
            <wp:docPr id="587" name="図 587" descr="明日香周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明日香周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1960" cy="7433945"/>
                    </a:xfrm>
                    <a:prstGeom prst="rect">
                      <a:avLst/>
                    </a:prstGeom>
                    <a:noFill/>
                  </pic:spPr>
                </pic:pic>
              </a:graphicData>
            </a:graphic>
          </wp:anchor>
        </w:drawing>
      </w:r>
      <w:r w:rsidR="000916CF">
        <w:rPr>
          <w:rFonts w:ascii="ＭＳ 明朝" w:hAnsi="ＭＳ 明朝" w:hint="eastAsia"/>
          <w:sz w:val="24"/>
        </w:rPr>
        <w:t>コース中の「下土佐交差点」付近は、いつも車が渋滞していて、交通量も多いため通行を心配しておりましたが、このたび回避ルートを設定しました。距離はほとんど変わりませんが、車の交通量が少ないので走りやすいと思います（ただし、道が細いので注意！）。正規ルート、回避ルート、どちらを走行していただいても結構です。</w:t>
      </w:r>
      <w:r w:rsidR="000916CF">
        <w:rPr>
          <w:rFonts w:ascii="ＭＳ 明朝" w:hAnsi="ＭＳ 明朝"/>
          <w:b/>
          <w:bCs/>
          <w:sz w:val="32"/>
        </w:rPr>
        <w:br w:type="page"/>
      </w:r>
      <w:r w:rsidR="00FD7645">
        <w:rPr>
          <w:rFonts w:ascii="ＭＳ 明朝" w:hAnsi="ＭＳ 明朝" w:hint="eastAsia"/>
          <w:b/>
          <w:bCs/>
          <w:sz w:val="32"/>
        </w:rPr>
        <w:lastRenderedPageBreak/>
        <w:t>【装備に関する注意事項】</w:t>
      </w:r>
    </w:p>
    <w:p w:rsidR="00FD7645" w:rsidRDefault="00FD7645">
      <w:pPr>
        <w:rPr>
          <w:rFonts w:ascii="ＭＳ 明朝" w:hAnsi="ＭＳ 明朝"/>
          <w:sz w:val="24"/>
        </w:rPr>
      </w:pPr>
    </w:p>
    <w:p w:rsidR="00FD7645" w:rsidRDefault="003836BF">
      <w:pPr>
        <w:pStyle w:val="20"/>
        <w:ind w:firstLineChars="100" w:firstLine="240"/>
      </w:pPr>
      <w:r>
        <w:rPr>
          <w:rFonts w:hint="eastAsia"/>
        </w:rPr>
        <w:t>以前ＢＲＭの装備チェック</w:t>
      </w:r>
      <w:r w:rsidR="00FD7645">
        <w:rPr>
          <w:rFonts w:hint="eastAsia"/>
        </w:rPr>
        <w:t>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rsidR="00FD7645" w:rsidRDefault="00FD7645">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rsidR="00FD7645" w:rsidRDefault="00FD7645">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rsidR="00FD7645" w:rsidRDefault="00FD7645">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rsidR="00FD7645" w:rsidRDefault="00FD7645">
      <w:pPr>
        <w:rPr>
          <w:rFonts w:ascii="ＭＳ 明朝" w:hAnsi="ＭＳ 明朝"/>
          <w:sz w:val="24"/>
        </w:rPr>
      </w:pPr>
    </w:p>
    <w:p w:rsidR="00FD7645" w:rsidRDefault="00FD7645">
      <w:pPr>
        <w:rPr>
          <w:rFonts w:ascii="ＭＳ 明朝" w:hAnsi="ＭＳ 明朝"/>
          <w:sz w:val="24"/>
        </w:rPr>
      </w:pPr>
    </w:p>
    <w:p w:rsidR="00FD7645" w:rsidRDefault="00FD7645">
      <w:pPr>
        <w:rPr>
          <w:rFonts w:ascii="ＭＳ 明朝" w:hAnsi="ＭＳ 明朝"/>
          <w:sz w:val="24"/>
        </w:rPr>
      </w:pPr>
      <w:r>
        <w:rPr>
          <w:rFonts w:hint="eastAsia"/>
          <w:sz w:val="24"/>
        </w:rPr>
        <w:t>《参考》ＢＲＭ／ＡＪ</w:t>
      </w:r>
      <w:r>
        <w:rPr>
          <w:sz w:val="24"/>
        </w:rPr>
        <w:t>規定</w:t>
      </w:r>
      <w:r>
        <w:rPr>
          <w:rFonts w:hint="eastAsia"/>
          <w:sz w:val="24"/>
        </w:rPr>
        <w:t>（抜粋）</w:t>
      </w:r>
    </w:p>
    <w:p w:rsidR="00FD7645" w:rsidRDefault="00FD7645">
      <w:pPr>
        <w:rPr>
          <w:rFonts w:ascii="ＭＳ 明朝" w:hAnsi="ＭＳ 明朝"/>
          <w:sz w:val="24"/>
          <w:szCs w:val="19"/>
          <w:u w:val="single"/>
        </w:rPr>
      </w:pPr>
    </w:p>
    <w:p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rsidR="00FD7645" w:rsidRDefault="00FD7645">
      <w:pPr>
        <w:rPr>
          <w:rFonts w:ascii="ＭＳ 明朝" w:hAnsi="ＭＳ 明朝"/>
          <w:sz w:val="24"/>
        </w:rPr>
      </w:pPr>
    </w:p>
    <w:p w:rsidR="00FD7645" w:rsidRDefault="00FD7645">
      <w:pPr>
        <w:rPr>
          <w:rFonts w:ascii="ＭＳ 明朝" w:hAnsi="ＭＳ 明朝"/>
          <w:sz w:val="24"/>
        </w:rPr>
        <w:sectPr w:rsidR="00FD7645">
          <w:pgSz w:w="11980" w:h="16940" w:code="9"/>
          <w:pgMar w:top="610" w:right="851" w:bottom="817" w:left="851" w:header="851" w:footer="992" w:gutter="0"/>
          <w:cols w:space="420"/>
          <w:docGrid w:linePitch="310" w:charSpace="107315"/>
        </w:sectPr>
      </w:pPr>
      <w:r>
        <w:rPr>
          <w:rFonts w:ascii="ＭＳ 明朝" w:hAnsi="ＭＳ 明朝" w:hint="eastAsia"/>
          <w:sz w:val="24"/>
        </w:rPr>
        <w:t>（</w:t>
      </w:r>
      <w:hyperlink r:id="rId12" w:history="1">
        <w:r>
          <w:rPr>
            <w:rStyle w:val="a6"/>
            <w:rFonts w:ascii="ＭＳ 明朝" w:hAnsi="ＭＳ 明朝"/>
            <w:sz w:val="24"/>
          </w:rPr>
          <w:t>http://www.audax-japan.org/BRM-part-regulation.html</w:t>
        </w:r>
      </w:hyperlink>
      <w:r>
        <w:rPr>
          <w:rFonts w:ascii="ＭＳ 明朝" w:hAnsi="ＭＳ 明朝" w:hint="eastAsia"/>
          <w:sz w:val="24"/>
        </w:rPr>
        <w:t>）</w:t>
      </w:r>
    </w:p>
    <w:p w:rsidR="004B1D90" w:rsidRDefault="004B1D90" w:rsidP="004B1D90">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rsidR="004B1D90" w:rsidRDefault="004B1D90" w:rsidP="004B1D90">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rsidR="004B1D90" w:rsidRDefault="004B1D90" w:rsidP="004B1D90">
      <w:pPr>
        <w:rPr>
          <w:rFonts w:ascii="ＭＳ Ｐ明朝" w:eastAsia="ＭＳ Ｐ明朝" w:hAnsi="ＭＳ Ｐ明朝"/>
          <w:sz w:val="18"/>
        </w:rPr>
      </w:pPr>
    </w:p>
    <w:p w:rsidR="004B1D90" w:rsidRDefault="004B1D90" w:rsidP="004B1D90">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rsidR="004B1D90" w:rsidRDefault="004B1D90" w:rsidP="004B1D90">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rsidR="004B1D90" w:rsidRDefault="004B1D90" w:rsidP="004B1D90">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rsidR="004B1D90" w:rsidRDefault="004B1D90" w:rsidP="004B1D90">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rsidR="004B1D90" w:rsidRPr="008D6050" w:rsidRDefault="004B1D90" w:rsidP="004B1D90">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rsidR="004B1D90" w:rsidRPr="00D6256B" w:rsidRDefault="004B1D90" w:rsidP="004B1D90">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rsidR="004B1D90" w:rsidRPr="00D6256B" w:rsidRDefault="004B1D90" w:rsidP="004B1D90">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3219"/>
      </w:tblGrid>
      <w:tr w:rsidR="004B1D90" w:rsidRPr="00D6256B" w:rsidTr="00225B9B">
        <w:tc>
          <w:tcPr>
            <w:tcW w:w="1363" w:type="dxa"/>
            <w:shd w:val="clear" w:color="auto" w:fill="auto"/>
            <w:hideMark/>
          </w:tcPr>
          <w:p w:rsidR="004B1D90" w:rsidRPr="00AC309D"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4B1D90" w:rsidRPr="00D6256B"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rsidR="004B1D90" w:rsidRPr="00D6256B"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4B1D90" w:rsidRPr="00D6256B" w:rsidTr="00225B9B">
        <w:tc>
          <w:tcPr>
            <w:tcW w:w="1363" w:type="dxa"/>
            <w:shd w:val="clear" w:color="auto" w:fill="auto"/>
            <w:hideMark/>
          </w:tcPr>
          <w:p w:rsidR="004B1D90" w:rsidRPr="00D6256B"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rsidR="004B1D90" w:rsidRPr="00D6256B"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4B1D90" w:rsidRPr="00D6256B" w:rsidTr="00225B9B">
        <w:trPr>
          <w:trHeight w:val="1612"/>
        </w:trPr>
        <w:tc>
          <w:tcPr>
            <w:tcW w:w="1363" w:type="dxa"/>
            <w:shd w:val="clear" w:color="auto" w:fill="auto"/>
            <w:hideMark/>
          </w:tcPr>
          <w:p w:rsidR="004B1D90" w:rsidRPr="00D6256B"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rsidR="004B1D90" w:rsidRPr="00AC309D"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賠償責任保険金額5,000万円以上であること。</w:t>
            </w:r>
          </w:p>
          <w:p w:rsidR="004B1D90" w:rsidRPr="00D6256B"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ただし、賠償責任保険金額1億円以上の保険への加入を強く推奨します（BRM、フレッシュは賠償責任保険金額5,000万円以上で参加できますが、SR600は賠償責任保険金額1億円が必須のものもあります）。</w:t>
            </w:r>
          </w:p>
        </w:tc>
      </w:tr>
      <w:tr w:rsidR="004B1D90" w:rsidRPr="00AC309D" w:rsidTr="00225B9B">
        <w:trPr>
          <w:trHeight w:val="442"/>
        </w:trPr>
        <w:tc>
          <w:tcPr>
            <w:tcW w:w="1363" w:type="dxa"/>
            <w:shd w:val="clear" w:color="auto" w:fill="auto"/>
          </w:tcPr>
          <w:p w:rsidR="004B1D90" w:rsidRPr="00AC309D"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rsidR="004B1D90" w:rsidRPr="00AC309D"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4B1D90" w:rsidRPr="00E839EC" w:rsidRDefault="004B1D90" w:rsidP="004B1D90">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lastRenderedPageBreak/>
        <w:t>オダックス近畿</w:t>
      </w:r>
    </w:p>
    <w:p w:rsidR="004B1D90" w:rsidRDefault="004B1D90" w:rsidP="004B1D90">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w:t>
      </w:r>
    </w:p>
    <w:p w:rsidR="004B1D90" w:rsidRDefault="004B1D90" w:rsidP="004B1D90">
      <w:pPr>
        <w:ind w:firstLineChars="100" w:firstLine="161"/>
        <w:rPr>
          <w:rFonts w:ascii="ＭＳ Ｐゴシック" w:eastAsia="ＭＳ Ｐゴシック" w:hAnsi="ＭＳ Ｐゴシック" w:cs="ＭＳ Ｐゴシック"/>
          <w:b/>
          <w:kern w:val="0"/>
          <w:sz w:val="18"/>
          <w:szCs w:val="18"/>
        </w:rPr>
      </w:pPr>
    </w:p>
    <w:p w:rsidR="004B1D90" w:rsidRPr="00E839EC" w:rsidRDefault="004B1D90" w:rsidP="004B1D90">
      <w:pPr>
        <w:ind w:firstLineChars="100" w:firstLine="161"/>
        <w:rPr>
          <w:rFonts w:ascii="ＭＳ Ｐゴシック" w:eastAsia="ＭＳ Ｐゴシック" w:hAnsi="ＭＳ Ｐゴシック" w:cs="ＭＳ Ｐゴシック"/>
          <w:b/>
          <w:kern w:val="0"/>
          <w:sz w:val="18"/>
          <w:szCs w:val="18"/>
        </w:rPr>
      </w:pPr>
      <w:r w:rsidRPr="008D6050">
        <w:rPr>
          <w:rFonts w:ascii="ＭＳ Ｐゴシック" w:eastAsia="ＭＳ Ｐゴシック" w:hAnsi="ＭＳ Ｐゴシック" w:cs="ＭＳ Ｐゴシック" w:hint="eastAsia"/>
          <w:b/>
          <w:kern w:val="0"/>
          <w:sz w:val="18"/>
          <w:szCs w:val="18"/>
        </w:rPr>
        <w:t>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rsidR="004B1D90" w:rsidRPr="00D6256B" w:rsidRDefault="004B1D90" w:rsidP="004B1D90">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3315"/>
      </w:tblGrid>
      <w:tr w:rsidR="004B1D90" w:rsidRPr="00D6256B" w:rsidTr="00225B9B">
        <w:tc>
          <w:tcPr>
            <w:tcW w:w="1363" w:type="dxa"/>
            <w:shd w:val="clear" w:color="auto" w:fill="auto"/>
            <w:hideMark/>
          </w:tcPr>
          <w:p w:rsidR="004B1D90" w:rsidRPr="00AC309D"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4B1D90" w:rsidRPr="00D6256B"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rsidR="004B1D90"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rsidR="004B1D90" w:rsidRPr="00D6256B" w:rsidRDefault="004B1D90" w:rsidP="00225B9B">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4B1D90" w:rsidRPr="00D6256B" w:rsidTr="00225B9B">
        <w:tc>
          <w:tcPr>
            <w:tcW w:w="1363" w:type="dxa"/>
            <w:shd w:val="clear" w:color="auto" w:fill="auto"/>
            <w:hideMark/>
          </w:tcPr>
          <w:p w:rsidR="004B1D90" w:rsidRPr="00D6256B"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rsidR="004B1D90" w:rsidRPr="00D6256B"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4B1D90" w:rsidRPr="00D6256B" w:rsidTr="00225B9B">
        <w:trPr>
          <w:trHeight w:val="185"/>
        </w:trPr>
        <w:tc>
          <w:tcPr>
            <w:tcW w:w="1363" w:type="dxa"/>
            <w:shd w:val="clear" w:color="auto" w:fill="auto"/>
            <w:hideMark/>
          </w:tcPr>
          <w:p w:rsidR="004B1D90" w:rsidRPr="00D6256B"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rsidR="004B1D90" w:rsidRPr="00D6256B" w:rsidRDefault="004B1D90" w:rsidP="00225B9B">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4B1D90" w:rsidRPr="00AC309D" w:rsidTr="00225B9B">
        <w:trPr>
          <w:trHeight w:val="442"/>
        </w:trPr>
        <w:tc>
          <w:tcPr>
            <w:tcW w:w="1363" w:type="dxa"/>
            <w:shd w:val="clear" w:color="auto" w:fill="auto"/>
          </w:tcPr>
          <w:p w:rsidR="004B1D90" w:rsidRPr="00AC309D"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rsidR="004B1D90" w:rsidRPr="00AC309D" w:rsidRDefault="004B1D90" w:rsidP="00225B9B">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4B1D90" w:rsidRPr="00D6256B" w:rsidRDefault="004B1D90" w:rsidP="004B1D90">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rsidR="004B1D90" w:rsidRDefault="004B1D90" w:rsidP="004B1D90">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rsidR="004B1D90" w:rsidRDefault="004B1D90" w:rsidP="004B1D90">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rsidR="004B1D90" w:rsidRPr="00D6256B" w:rsidRDefault="004B1D90" w:rsidP="004B1D90">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Pr>
          <w:rFonts w:ascii="ＭＳ Ｐゴシック" w:eastAsia="ＭＳ Ｐゴシック" w:hAnsi="ＭＳ Ｐゴシック" w:cs="ＭＳ Ｐゴシック"/>
          <w:kern w:val="0"/>
          <w:sz w:val="18"/>
          <w:szCs w:val="18"/>
        </w:rPr>
        <w:t>会員の自転車総合保険は</w:t>
      </w:r>
      <w:r>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rsidR="004B1D90" w:rsidRDefault="004B1D90" w:rsidP="004B1D90">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rsidR="004B1D90" w:rsidRDefault="004B1D90" w:rsidP="004B1D90">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rsidR="004B1D90" w:rsidRDefault="004B1D90" w:rsidP="004B1D90">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rsidR="004B1D90" w:rsidRDefault="004B1D90" w:rsidP="004B1D90">
      <w:pPr>
        <w:rPr>
          <w:rFonts w:ascii="ＭＳ Ｐ明朝" w:eastAsia="ＭＳ Ｐ明朝" w:hAnsi="ＭＳ Ｐ明朝"/>
          <w:sz w:val="18"/>
        </w:rPr>
      </w:pPr>
    </w:p>
    <w:p w:rsidR="004B1D90" w:rsidRDefault="004B1D90" w:rsidP="004B1D90">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rsidR="004B1D90" w:rsidRDefault="004B1D90" w:rsidP="004B1D90">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rsidR="004B1D90" w:rsidRDefault="004B1D90" w:rsidP="004B1D90">
      <w:pPr>
        <w:jc w:val="center"/>
        <w:rPr>
          <w:rFonts w:ascii="ＭＳ Ｐ明朝" w:eastAsia="ＭＳ Ｐ明朝" w:hAnsi="ＭＳ Ｐ明朝"/>
          <w:sz w:val="18"/>
          <w:u w:val="single"/>
        </w:rPr>
      </w:pPr>
      <w:r>
        <w:rPr>
          <w:rFonts w:ascii="ＭＳ Ｐ明朝" w:eastAsia="ＭＳ Ｐ明朝" w:hAnsi="ＭＳ Ｐ明朝" w:hint="eastAsia"/>
          <w:sz w:val="18"/>
          <w:u w:val="single"/>
        </w:rPr>
        <w:t>参加申込用紙・誓約書を記入し、当日受付にご提出ください。</w:t>
      </w:r>
    </w:p>
    <w:p w:rsidR="004B1D90" w:rsidRPr="00933782" w:rsidRDefault="004B1D90" w:rsidP="004B1D90">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4B1D90" w:rsidRDefault="004B1D90" w:rsidP="004B1D90">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rsidR="004B1D90" w:rsidRDefault="004B1D90" w:rsidP="004B1D90">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rsidR="004B1D90" w:rsidRDefault="004B1D90" w:rsidP="004B1D90">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235"/>
        <w:gridCol w:w="3230"/>
      </w:tblGrid>
      <w:tr w:rsidR="004B1D90" w:rsidTr="00225B9B">
        <w:tc>
          <w:tcPr>
            <w:tcW w:w="1235" w:type="dxa"/>
            <w:tcBorders>
              <w:top w:val="single" w:sz="4" w:space="0" w:color="auto"/>
              <w:left w:val="single" w:sz="4" w:space="0" w:color="auto"/>
              <w:bottom w:val="single" w:sz="4" w:space="0" w:color="auto"/>
              <w:right w:val="single" w:sz="4" w:space="0" w:color="auto"/>
            </w:tcBorders>
            <w:hideMark/>
          </w:tcPr>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4B1D90" w:rsidTr="00225B9B">
        <w:tc>
          <w:tcPr>
            <w:tcW w:w="1235" w:type="dxa"/>
            <w:tcBorders>
              <w:top w:val="single" w:sz="4" w:space="0" w:color="auto"/>
              <w:left w:val="single" w:sz="4" w:space="0" w:color="auto"/>
              <w:bottom w:val="single" w:sz="4" w:space="0" w:color="auto"/>
              <w:right w:val="single" w:sz="4" w:space="0" w:color="auto"/>
            </w:tcBorders>
            <w:hideMark/>
          </w:tcPr>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4B1D90" w:rsidTr="00225B9B">
        <w:tc>
          <w:tcPr>
            <w:tcW w:w="1235" w:type="dxa"/>
            <w:tcBorders>
              <w:top w:val="single" w:sz="4" w:space="0" w:color="auto"/>
              <w:left w:val="single" w:sz="4" w:space="0" w:color="auto"/>
              <w:bottom w:val="single" w:sz="4" w:space="0" w:color="auto"/>
              <w:right w:val="single" w:sz="4" w:space="0" w:color="auto"/>
            </w:tcBorders>
            <w:hideMark/>
          </w:tcPr>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rsidR="004B1D90" w:rsidRDefault="004B1D90" w:rsidP="00225B9B">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4B1D90" w:rsidTr="00225B9B">
        <w:tc>
          <w:tcPr>
            <w:tcW w:w="1235" w:type="dxa"/>
            <w:tcBorders>
              <w:top w:val="single" w:sz="4" w:space="0" w:color="auto"/>
              <w:left w:val="single" w:sz="4" w:space="0" w:color="auto"/>
              <w:bottom w:val="single" w:sz="4" w:space="0" w:color="auto"/>
              <w:right w:val="single" w:sz="4" w:space="0" w:color="auto"/>
            </w:tcBorders>
            <w:hideMark/>
          </w:tcPr>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4B1D90" w:rsidTr="00225B9B">
        <w:tc>
          <w:tcPr>
            <w:tcW w:w="1235" w:type="dxa"/>
            <w:tcBorders>
              <w:top w:val="single" w:sz="4" w:space="0" w:color="auto"/>
              <w:left w:val="single" w:sz="4" w:space="0" w:color="auto"/>
              <w:bottom w:val="single" w:sz="4" w:space="0" w:color="auto"/>
              <w:right w:val="single" w:sz="4" w:space="0" w:color="auto"/>
            </w:tcBorders>
            <w:hideMark/>
          </w:tcPr>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rsidR="004B1D90" w:rsidRDefault="004B1D90" w:rsidP="00225B9B">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rsidR="004B1D90" w:rsidRDefault="004B1D90" w:rsidP="004B1D90">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w:t>
      </w:r>
      <w:r>
        <w:rPr>
          <w:rFonts w:ascii="ＭＳ Ｐ明朝" w:eastAsia="ＭＳ Ｐ明朝" w:hAnsi="ＭＳ Ｐ明朝" w:hint="eastAsia"/>
          <w:sz w:val="18"/>
        </w:rPr>
        <w:lastRenderedPageBreak/>
        <w:t>ご注意ください。</w:t>
      </w:r>
    </w:p>
    <w:p w:rsidR="004B1D90" w:rsidRDefault="004B1D90" w:rsidP="004B1D90">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w:t>
      </w:r>
    </w:p>
    <w:p w:rsidR="004B1D90" w:rsidRDefault="004B1D90" w:rsidP="004B1D90">
      <w:pPr>
        <w:autoSpaceDE w:val="0"/>
        <w:autoSpaceDN w:val="0"/>
        <w:adjustRightInd w:val="0"/>
        <w:ind w:left="160" w:hangingChars="100" w:hanging="160"/>
        <w:rPr>
          <w:rFonts w:ascii="ＭＳ Ｐ明朝" w:eastAsia="ＭＳ Ｐ明朝" w:hAnsi="Times New Roman"/>
          <w:kern w:val="0"/>
          <w:sz w:val="18"/>
          <w:szCs w:val="20"/>
          <w:lang w:val="ja-JP"/>
        </w:rPr>
      </w:pPr>
    </w:p>
    <w:p w:rsidR="004B1D90" w:rsidRDefault="004B1D90" w:rsidP="004B1D90">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4B1D90" w:rsidRDefault="004B1D90" w:rsidP="004B1D90">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4B1D90" w:rsidRDefault="004B1D90" w:rsidP="004B1D90">
      <w:pPr>
        <w:ind w:leftChars="84" w:left="320" w:hangingChars="100" w:hanging="160"/>
        <w:rPr>
          <w:rFonts w:ascii="ＭＳ Ｐ明朝" w:eastAsia="ＭＳ Ｐ明朝" w:hAnsi="ＭＳ Ｐ明朝"/>
          <w:sz w:val="18"/>
        </w:rPr>
      </w:pPr>
    </w:p>
    <w:p w:rsidR="004B1D90" w:rsidRDefault="004B1D90" w:rsidP="004B1D90">
      <w:pPr>
        <w:rPr>
          <w:rFonts w:ascii="ＭＳ Ｐ明朝" w:eastAsia="ＭＳ Ｐ明朝" w:hAnsi="ＭＳ Ｐ明朝"/>
          <w:b/>
          <w:bCs/>
          <w:sz w:val="18"/>
        </w:rPr>
      </w:pPr>
      <w:r>
        <w:rPr>
          <w:rFonts w:ascii="ＭＳ Ｐ明朝" w:eastAsia="ＭＳ Ｐ明朝" w:hAnsi="ＭＳ Ｐ明朝" w:hint="eastAsia"/>
          <w:b/>
          <w:bCs/>
          <w:sz w:val="18"/>
        </w:rPr>
        <w:t>その他装備</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rsidR="004B1D90" w:rsidRDefault="004B1D90" w:rsidP="004B1D90">
      <w:pPr>
        <w:ind w:leftChars="84" w:left="160" w:firstLineChars="100" w:firstLine="160"/>
        <w:rPr>
          <w:rFonts w:ascii="ＭＳ Ｐ明朝" w:eastAsia="ＭＳ Ｐ明朝" w:hAnsi="ＭＳ Ｐ明朝"/>
          <w:sz w:val="18"/>
        </w:rPr>
      </w:pPr>
    </w:p>
    <w:p w:rsidR="004B1D90" w:rsidRDefault="000C7299" w:rsidP="004B1D90">
      <w:pPr>
        <w:rPr>
          <w:rFonts w:ascii="ＭＳ Ｐ明朝" w:eastAsia="ＭＳ Ｐ明朝" w:hAnsi="ＭＳ Ｐ明朝"/>
          <w:b/>
          <w:bCs/>
          <w:sz w:val="18"/>
        </w:rPr>
      </w:pPr>
      <w:r>
        <w:rPr>
          <w:rFonts w:ascii="ＭＳ Ｐ明朝" w:eastAsia="ＭＳ Ｐ明朝" w:hAnsi="ＭＳ Ｐ明朝" w:hint="eastAsia"/>
          <w:b/>
          <w:bCs/>
          <w:sz w:val="18"/>
        </w:rPr>
        <w:t>リタイア</w:t>
      </w:r>
      <w:r w:rsidR="004B1D90">
        <w:rPr>
          <w:rFonts w:ascii="ＭＳ Ｐ明朝" w:eastAsia="ＭＳ Ｐ明朝" w:hAnsi="ＭＳ Ｐ明朝" w:hint="eastAsia"/>
          <w:b/>
          <w:bCs/>
          <w:sz w:val="18"/>
        </w:rPr>
        <w:t>／失格</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rsidR="004B1D90" w:rsidRDefault="004B1D90" w:rsidP="004B1D90">
      <w:pPr>
        <w:rPr>
          <w:rFonts w:ascii="ＭＳ Ｐ明朝" w:eastAsia="ＭＳ Ｐ明朝" w:hAnsi="ＭＳ Ｐ明朝"/>
          <w:b/>
          <w:bCs/>
          <w:sz w:val="18"/>
        </w:rPr>
      </w:pPr>
    </w:p>
    <w:p w:rsidR="004B1D90" w:rsidRDefault="004B1D90" w:rsidP="004B1D90">
      <w:pPr>
        <w:rPr>
          <w:rFonts w:ascii="ＭＳ Ｐ明朝" w:eastAsia="ＭＳ Ｐ明朝" w:hAnsi="ＭＳ Ｐ明朝"/>
          <w:b/>
          <w:bCs/>
          <w:sz w:val="18"/>
        </w:rPr>
      </w:pPr>
      <w:r>
        <w:rPr>
          <w:rFonts w:ascii="ＭＳ Ｐ明朝" w:eastAsia="ＭＳ Ｐ明朝" w:hAnsi="ＭＳ Ｐ明朝" w:hint="eastAsia"/>
          <w:b/>
          <w:bCs/>
          <w:sz w:val="18"/>
        </w:rPr>
        <w:t>禁止事項</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rsidR="004B1D90" w:rsidRPr="001178AE"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rsidR="004B1D90" w:rsidRDefault="004B1D90" w:rsidP="004B1D90">
      <w:pPr>
        <w:rPr>
          <w:rFonts w:ascii="ＭＳ Ｐ明朝" w:eastAsia="ＭＳ Ｐ明朝" w:hAnsi="ＭＳ Ｐ明朝"/>
          <w:b/>
          <w:bCs/>
          <w:sz w:val="18"/>
        </w:rPr>
      </w:pPr>
    </w:p>
    <w:p w:rsidR="004B1D90" w:rsidRDefault="004B1D90" w:rsidP="004B1D90">
      <w:pPr>
        <w:rPr>
          <w:rFonts w:ascii="ＭＳ Ｐ明朝" w:eastAsia="ＭＳ Ｐ明朝" w:hAnsi="ＭＳ Ｐ明朝"/>
          <w:b/>
          <w:bCs/>
          <w:sz w:val="18"/>
        </w:rPr>
      </w:pPr>
      <w:r>
        <w:rPr>
          <w:rFonts w:ascii="ＭＳ Ｐ明朝" w:eastAsia="ＭＳ Ｐ明朝" w:hAnsi="ＭＳ Ｐ明朝" w:hint="eastAsia"/>
          <w:b/>
          <w:bCs/>
          <w:sz w:val="18"/>
        </w:rPr>
        <w:t>事前準備</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4B1D90" w:rsidRDefault="004B1D90" w:rsidP="004B1D90">
      <w:pPr>
        <w:ind w:left="160" w:hangingChars="100" w:hanging="160"/>
        <w:rPr>
          <w:rFonts w:ascii="ＭＳ Ｐ明朝" w:eastAsia="ＭＳ Ｐ明朝" w:hAnsi="ＭＳ Ｐ明朝"/>
          <w:sz w:val="18"/>
        </w:rPr>
      </w:pPr>
    </w:p>
    <w:p w:rsidR="004B1D90" w:rsidRDefault="004B1D90" w:rsidP="004B1D90">
      <w:pPr>
        <w:rPr>
          <w:rFonts w:ascii="ＭＳ Ｐ明朝" w:eastAsia="ＭＳ Ｐ明朝" w:hAnsi="ＭＳ Ｐ明朝"/>
          <w:b/>
          <w:bCs/>
          <w:sz w:val="18"/>
        </w:rPr>
      </w:pPr>
      <w:r>
        <w:rPr>
          <w:rFonts w:ascii="ＭＳ Ｐ明朝" w:eastAsia="ＭＳ Ｐ明朝" w:hAnsi="ＭＳ Ｐ明朝" w:hint="eastAsia"/>
          <w:b/>
          <w:bCs/>
          <w:sz w:val="18"/>
        </w:rPr>
        <w:t>キャンセル</w:t>
      </w:r>
    </w:p>
    <w:p w:rsidR="004B1D90" w:rsidRDefault="004B1D90" w:rsidP="004B1D90">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w:t>
      </w:r>
      <w:r>
        <w:rPr>
          <w:rFonts w:ascii="ＭＳ Ｐ明朝" w:eastAsia="ＭＳ Ｐ明朝" w:hAnsi="ＭＳ Ｐ明朝" w:hint="eastAsia"/>
          <w:sz w:val="18"/>
        </w:rPr>
        <w:lastRenderedPageBreak/>
        <w:t>い。キャンセルの際はできるだけ事前にご連絡ください。</w:t>
      </w:r>
    </w:p>
    <w:p w:rsidR="004B1D90" w:rsidRDefault="004B1D90" w:rsidP="004B1D90">
      <w:pPr>
        <w:rPr>
          <w:rFonts w:ascii="ＭＳ Ｐ明朝" w:eastAsia="ＭＳ Ｐ明朝" w:hAnsi="ＭＳ Ｐ明朝"/>
          <w:b/>
          <w:bCs/>
          <w:sz w:val="18"/>
        </w:rPr>
      </w:pPr>
    </w:p>
    <w:p w:rsidR="004B1D90" w:rsidRDefault="004B1D90" w:rsidP="004B1D90">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rsidR="004B1D90" w:rsidRDefault="004B1D90" w:rsidP="004B1D90">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rsidR="004B1D90" w:rsidRDefault="004B1D90" w:rsidP="004B1D90">
      <w:pPr>
        <w:rPr>
          <w:rFonts w:ascii="ＭＳ Ｐ明朝" w:eastAsia="ＭＳ Ｐ明朝" w:hAnsi="ＭＳ Ｐ明朝"/>
          <w:sz w:val="18"/>
        </w:rPr>
      </w:pPr>
    </w:p>
    <w:p w:rsidR="004B1D90" w:rsidRDefault="004B1D90" w:rsidP="004B1D90">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誓約書をよく読み、出走名簿のアルファベット名を確認の上、出走リストにサインをしてください。アルファベット表記に間違いがあれば必ず申し出てください。</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○ブルベカード</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rsidR="004B1D90" w:rsidRDefault="004B1D90" w:rsidP="004B1D90">
      <w:pPr>
        <w:ind w:firstLineChars="200" w:firstLine="280"/>
        <w:rPr>
          <w:rFonts w:ascii="ＭＳ Ｐ明朝" w:eastAsia="ＭＳ Ｐ明朝" w:hAnsi="ＭＳ Ｐ明朝"/>
          <w:sz w:val="16"/>
        </w:rPr>
      </w:pPr>
      <w:r>
        <w:rPr>
          <w:rFonts w:ascii="ＭＳ Ｐ明朝" w:eastAsia="ＭＳ Ｐ明朝" w:hAnsi="ＭＳ Ｐ明朝" w:hint="eastAsia"/>
          <w:sz w:val="16"/>
        </w:rPr>
        <w:t>※アルファベット名</w:t>
      </w:r>
    </w:p>
    <w:p w:rsidR="004B1D90" w:rsidRDefault="004B1D90" w:rsidP="004B1D90">
      <w:pPr>
        <w:ind w:leftChars="252" w:left="479"/>
        <w:rPr>
          <w:rFonts w:ascii="ＭＳ Ｐ明朝" w:eastAsia="ＭＳ Ｐ明朝" w:hAnsi="ＭＳ Ｐ明朝"/>
          <w:sz w:val="16"/>
        </w:rPr>
      </w:pPr>
      <w:r>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ＰＣではスタッフからブルベカードに到着時間とサインをしてもらってください（コンビニ等のレシートチェックの場合もあります）。</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rsidR="004B1D90" w:rsidRDefault="004B1D90" w:rsidP="004B1D90">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rsidR="004B1D90" w:rsidRDefault="004B1D90" w:rsidP="004B1D90">
      <w:pPr>
        <w:ind w:leftChars="84" w:left="160"/>
        <w:rPr>
          <w:rFonts w:ascii="ＭＳ Ｐ明朝" w:eastAsia="ＭＳ Ｐ明朝" w:hAnsi="ＭＳ Ｐ明朝"/>
          <w:sz w:val="18"/>
        </w:rPr>
      </w:pPr>
    </w:p>
    <w:p w:rsidR="004B1D90" w:rsidRDefault="004B1D90" w:rsidP="004B1D90">
      <w:pPr>
        <w:rPr>
          <w:rFonts w:ascii="ＭＳ Ｐ明朝" w:eastAsia="ＭＳ Ｐ明朝" w:hAnsi="ＭＳ Ｐ明朝"/>
          <w:b/>
          <w:bCs/>
          <w:sz w:val="18"/>
        </w:rPr>
      </w:pPr>
      <w:r>
        <w:rPr>
          <w:rFonts w:ascii="ＭＳ Ｐ明朝" w:eastAsia="ＭＳ Ｐ明朝" w:hAnsi="ＭＳ Ｐ明朝" w:hint="eastAsia"/>
          <w:b/>
          <w:bCs/>
          <w:sz w:val="18"/>
        </w:rPr>
        <w:t xml:space="preserve">コントロール（ＰＣ＝Point de </w:t>
      </w:r>
      <w:proofErr w:type="spellStart"/>
      <w:r>
        <w:rPr>
          <w:rFonts w:ascii="ＭＳ Ｐ明朝" w:eastAsia="ＭＳ Ｐ明朝" w:hAnsi="ＭＳ Ｐ明朝" w:hint="eastAsia"/>
          <w:b/>
          <w:bCs/>
          <w:sz w:val="18"/>
        </w:rPr>
        <w:t>Controle</w:t>
      </w:r>
      <w:proofErr w:type="spellEnd"/>
      <w:r>
        <w:rPr>
          <w:rFonts w:ascii="ＭＳ Ｐ明朝" w:eastAsia="ＭＳ Ｐ明朝" w:hAnsi="ＭＳ Ｐ明朝" w:hint="eastAsia"/>
          <w:b/>
          <w:bCs/>
          <w:sz w:val="18"/>
        </w:rPr>
        <w:t>）</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rsidR="004B1D90" w:rsidRDefault="004B1D90" w:rsidP="004B1D90">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w:t>
      </w:r>
      <w:r>
        <w:rPr>
          <w:rFonts w:ascii="ＭＳ Ｐ明朝" w:eastAsia="ＭＳ Ｐ明朝" w:hAnsi="ＭＳ Ｐ明朝" w:hint="eastAsia"/>
          <w:sz w:val="18"/>
        </w:rPr>
        <w:lastRenderedPageBreak/>
        <w:t>された時間を各自ブルベカードへ記入しておいてください。次の有人ＰＣまたはフィニッシュでスタッフにブルベカードとレシートを渡して、ブルベカードとレシートの時間をスタッフにチェックしてもらってください。レシートを紛失すると認定を受けられませんので大切に保管してください。</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rsidR="004B1D90" w:rsidRDefault="004B1D90" w:rsidP="004B1D90">
      <w:pPr>
        <w:rPr>
          <w:rFonts w:ascii="ＭＳ Ｐ明朝" w:eastAsia="ＭＳ Ｐ明朝" w:hAnsi="ＭＳ Ｐ明朝"/>
          <w:b/>
          <w:bCs/>
          <w:sz w:val="18"/>
        </w:rPr>
      </w:pPr>
    </w:p>
    <w:p w:rsidR="004B1D90" w:rsidRDefault="004B1D90" w:rsidP="004B1D90">
      <w:pPr>
        <w:rPr>
          <w:rFonts w:ascii="ＭＳ Ｐ明朝" w:eastAsia="ＭＳ Ｐ明朝" w:hAnsi="ＭＳ Ｐ明朝"/>
          <w:b/>
          <w:bCs/>
          <w:sz w:val="18"/>
        </w:rPr>
      </w:pPr>
      <w:r>
        <w:rPr>
          <w:rFonts w:ascii="ＭＳ Ｐ明朝" w:eastAsia="ＭＳ Ｐ明朝" w:hAnsi="ＭＳ Ｐ明朝" w:hint="eastAsia"/>
          <w:b/>
          <w:bCs/>
          <w:sz w:val="18"/>
        </w:rPr>
        <w:t>メダル</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○メダルは後日ブルベカードと一緒に、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rsidR="004B1D90" w:rsidRDefault="004B1D90" w:rsidP="004B1D90">
      <w:pPr>
        <w:rPr>
          <w:rFonts w:ascii="ＭＳ Ｐ明朝" w:eastAsia="ＭＳ Ｐ明朝" w:hAnsi="ＭＳ Ｐ明朝"/>
          <w:b/>
          <w:bCs/>
          <w:sz w:val="18"/>
        </w:rPr>
      </w:pPr>
    </w:p>
    <w:p w:rsidR="004B1D90" w:rsidRDefault="004B1D90" w:rsidP="004B1D90">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rsidR="004B1D90" w:rsidRDefault="004B1D90" w:rsidP="004B1D90">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rsidR="004B1D90" w:rsidRDefault="004B1D90" w:rsidP="004B1D90">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rsidR="004B1D90" w:rsidRDefault="004B1D90" w:rsidP="004B1D90">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rsidR="004B1D90" w:rsidRDefault="004B1D90" w:rsidP="004B1D90">
      <w:pPr>
        <w:rPr>
          <w:rFonts w:ascii="ＭＳ Ｐ明朝" w:eastAsia="ＭＳ Ｐ明朝" w:hAnsi="ＭＳ Ｐ明朝"/>
          <w:b/>
          <w:bCs/>
          <w:sz w:val="18"/>
        </w:rPr>
      </w:pPr>
    </w:p>
    <w:p w:rsidR="004B1D90" w:rsidRDefault="004B1D90" w:rsidP="004B1D90">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rsidR="004B1D90" w:rsidRDefault="004B1D90" w:rsidP="004B1D90">
      <w:pPr>
        <w:rPr>
          <w:rFonts w:ascii="ＭＳ Ｐ明朝" w:eastAsia="ＭＳ Ｐ明朝" w:hAnsi="ＭＳ Ｐ明朝"/>
          <w:sz w:val="18"/>
          <w:szCs w:val="20"/>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rPr>
        <w:t>〒599-0301　大阪府泉南郡岬町淡輪３７６４－１０　岡田方</w:t>
      </w:r>
    </w:p>
    <w:p w:rsidR="004B1D90" w:rsidRDefault="004B1D90" w:rsidP="004B1D90">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rsidR="004B1D90" w:rsidRDefault="004B1D90" w:rsidP="004B1D90">
      <w:pPr>
        <w:ind w:firstLineChars="100" w:firstLine="160"/>
        <w:rPr>
          <w:rFonts w:ascii="ＭＳ Ｐ明朝" w:eastAsia="ＭＳ Ｐ明朝" w:hAnsi="ＭＳ Ｐ明朝"/>
          <w:sz w:val="18"/>
        </w:rPr>
      </w:pPr>
      <w:r>
        <w:rPr>
          <w:rFonts w:ascii="ＭＳ 明朝" w:hAnsi="ＭＳ 明朝" w:hint="eastAsia"/>
          <w:sz w:val="18"/>
        </w:rPr>
        <w:t>e-mail・info@audax-kinki.com</w:t>
      </w:r>
    </w:p>
    <w:p w:rsidR="004B1D90" w:rsidRPr="00A54714" w:rsidRDefault="004B1D90" w:rsidP="004B1D90">
      <w:pPr>
        <w:rPr>
          <w:rFonts w:ascii="ＭＳ Ｐ明朝" w:eastAsia="ＭＳ Ｐ明朝" w:hAnsi="ＭＳ Ｐ明朝"/>
          <w:sz w:val="18"/>
        </w:rPr>
      </w:pPr>
    </w:p>
    <w:p w:rsidR="004B1D90" w:rsidRPr="004B1D90" w:rsidRDefault="004B1D90" w:rsidP="004B1D90">
      <w:pPr>
        <w:rPr>
          <w:rFonts w:ascii="ＭＳ Ｐ明朝" w:eastAsia="ＭＳ Ｐ明朝" w:hAnsi="ＭＳ Ｐ明朝"/>
          <w:b/>
          <w:bCs/>
          <w:sz w:val="24"/>
        </w:rPr>
      </w:pPr>
    </w:p>
    <w:sectPr w:rsidR="004B1D90" w:rsidRPr="004B1D90" w:rsidSect="005B4FA7">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76D" w:rsidRDefault="001F476D">
      <w:r>
        <w:separator/>
      </w:r>
    </w:p>
  </w:endnote>
  <w:endnote w:type="continuationSeparator" w:id="0">
    <w:p w:rsidR="001F476D" w:rsidRDefault="001F4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76D" w:rsidRDefault="001F476D">
      <w:r>
        <w:separator/>
      </w:r>
    </w:p>
  </w:footnote>
  <w:footnote w:type="continuationSeparator" w:id="0">
    <w:p w:rsidR="001F476D" w:rsidRDefault="001F4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3B1301"/>
    <w:multiLevelType w:val="hybridMultilevel"/>
    <w:tmpl w:val="91223ECC"/>
    <w:lvl w:ilvl="0" w:tplc="DE4C85D4">
      <w:start w:val="1"/>
      <w:numFmt w:val="decimalFullWidth"/>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4"/>
  </w:num>
  <w:num w:numId="5">
    <w:abstractNumId w:val="4"/>
  </w:num>
  <w:num w:numId="6">
    <w:abstractNumId w:val="9"/>
  </w:num>
  <w:num w:numId="7">
    <w:abstractNumId w:val="11"/>
  </w:num>
  <w:num w:numId="8">
    <w:abstractNumId w:val="12"/>
  </w:num>
  <w:num w:numId="9">
    <w:abstractNumId w:val="7"/>
  </w:num>
  <w:num w:numId="10">
    <w:abstractNumId w:val="16"/>
  </w:num>
  <w:num w:numId="11">
    <w:abstractNumId w:val="17"/>
  </w:num>
  <w:num w:numId="12">
    <w:abstractNumId w:val="3"/>
  </w:num>
  <w:num w:numId="13">
    <w:abstractNumId w:val="1"/>
  </w:num>
  <w:num w:numId="14">
    <w:abstractNumId w:val="5"/>
  </w:num>
  <w:num w:numId="15">
    <w:abstractNumId w:val="0"/>
  </w:num>
  <w:num w:numId="16">
    <w:abstractNumId w:val="15"/>
  </w:num>
  <w:num w:numId="17">
    <w:abstractNumId w:val="13"/>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39"/>
  <w:drawingGridHorizontalSpacing w:val="176"/>
  <w:drawingGridVerticalSpacing w:val="158"/>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C0E7A"/>
    <w:rsid w:val="00017B95"/>
    <w:rsid w:val="000372B1"/>
    <w:rsid w:val="00073AF1"/>
    <w:rsid w:val="000916CF"/>
    <w:rsid w:val="0009609F"/>
    <w:rsid w:val="000C7299"/>
    <w:rsid w:val="000E2EBC"/>
    <w:rsid w:val="001178AE"/>
    <w:rsid w:val="0019265D"/>
    <w:rsid w:val="001F476D"/>
    <w:rsid w:val="001F69EB"/>
    <w:rsid w:val="002C055D"/>
    <w:rsid w:val="002C7BFF"/>
    <w:rsid w:val="002F565D"/>
    <w:rsid w:val="00320BF1"/>
    <w:rsid w:val="003836BF"/>
    <w:rsid w:val="003C47FE"/>
    <w:rsid w:val="004178BC"/>
    <w:rsid w:val="00420102"/>
    <w:rsid w:val="004831FD"/>
    <w:rsid w:val="004908D4"/>
    <w:rsid w:val="004B1D90"/>
    <w:rsid w:val="004C0FCC"/>
    <w:rsid w:val="00511726"/>
    <w:rsid w:val="005578B3"/>
    <w:rsid w:val="00573109"/>
    <w:rsid w:val="005B4FA7"/>
    <w:rsid w:val="006018FB"/>
    <w:rsid w:val="0064225A"/>
    <w:rsid w:val="00644074"/>
    <w:rsid w:val="00685C35"/>
    <w:rsid w:val="00693FE8"/>
    <w:rsid w:val="006A2F49"/>
    <w:rsid w:val="006A3B8B"/>
    <w:rsid w:val="00740BF7"/>
    <w:rsid w:val="00741B22"/>
    <w:rsid w:val="00762886"/>
    <w:rsid w:val="00786891"/>
    <w:rsid w:val="0083487E"/>
    <w:rsid w:val="0083594F"/>
    <w:rsid w:val="00843004"/>
    <w:rsid w:val="009407FB"/>
    <w:rsid w:val="0097123F"/>
    <w:rsid w:val="009B07E4"/>
    <w:rsid w:val="009E2395"/>
    <w:rsid w:val="00A40AD7"/>
    <w:rsid w:val="00A555AB"/>
    <w:rsid w:val="00AE53C2"/>
    <w:rsid w:val="00B351EA"/>
    <w:rsid w:val="00B659E9"/>
    <w:rsid w:val="00BF5DFF"/>
    <w:rsid w:val="00C137D3"/>
    <w:rsid w:val="00C34123"/>
    <w:rsid w:val="00CB1897"/>
    <w:rsid w:val="00D46C1B"/>
    <w:rsid w:val="00DB1EDD"/>
    <w:rsid w:val="00DD4BD9"/>
    <w:rsid w:val="00DE57E9"/>
    <w:rsid w:val="00EC0E7A"/>
    <w:rsid w:val="00F1081F"/>
    <w:rsid w:val="00F458C2"/>
    <w:rsid w:val="00FB3586"/>
    <w:rsid w:val="00FB4195"/>
    <w:rsid w:val="00FD3FC1"/>
    <w:rsid w:val="00FD76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rules v:ext="edit">
        <o:r id="V:Rule1" type="callout" idref="#AutoShape 593"/>
        <o:r id="V:Rule2" type="callout" idref="#AutoShape 594"/>
        <o:r id="V:Rule3" type="callout" idref="#AutoShape 592"/>
        <o:r id="V:Rule4" type="callout" idref="#AutoShape 591"/>
        <o:r id="V:Rule5" type="callout" idref="#AutoShape 590"/>
        <o:r id="V:Rule6" type="callout" idref="#AutoShape 589"/>
        <o:r id="V:Rule7" type="callout" idref="#AutoShape 5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B4FA7"/>
    <w:pPr>
      <w:snapToGrid w:val="0"/>
      <w:jc w:val="left"/>
    </w:pPr>
    <w:rPr>
      <w:rFonts w:eastAsia="ＭＳ ゴシック"/>
      <w:sz w:val="16"/>
    </w:rPr>
  </w:style>
  <w:style w:type="paragraph" w:styleId="a4">
    <w:name w:val="Body Text Indent"/>
    <w:basedOn w:val="a"/>
    <w:link w:val="a5"/>
    <w:rsid w:val="005B4FA7"/>
    <w:pPr>
      <w:ind w:leftChars="84" w:left="160"/>
    </w:pPr>
    <w:rPr>
      <w:rFonts w:ascii="ＭＳ Ｐ明朝" w:eastAsia="ＭＳ Ｐ明朝" w:hAnsi="ＭＳ Ｐ明朝"/>
      <w:sz w:val="18"/>
    </w:rPr>
  </w:style>
  <w:style w:type="character" w:styleId="a6">
    <w:name w:val="Hyperlink"/>
    <w:semiHidden/>
    <w:rsid w:val="005B4FA7"/>
    <w:rPr>
      <w:color w:val="0000FF"/>
      <w:u w:val="single"/>
    </w:rPr>
  </w:style>
  <w:style w:type="character" w:styleId="a7">
    <w:name w:val="FollowedHyperlink"/>
    <w:semiHidden/>
    <w:rsid w:val="005B4FA7"/>
    <w:rPr>
      <w:color w:val="800080"/>
      <w:u w:val="single"/>
    </w:rPr>
  </w:style>
  <w:style w:type="paragraph" w:styleId="2">
    <w:name w:val="Body Text Indent 2"/>
    <w:basedOn w:val="a"/>
    <w:semiHidden/>
    <w:rsid w:val="005B4FA7"/>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rsid w:val="005B4FA7"/>
    <w:pPr>
      <w:snapToGrid w:val="0"/>
      <w:ind w:firstLineChars="100" w:firstLine="200"/>
      <w:jc w:val="left"/>
    </w:pPr>
    <w:rPr>
      <w:rFonts w:ascii="ＭＳ 明朝"/>
      <w:sz w:val="20"/>
    </w:rPr>
  </w:style>
  <w:style w:type="paragraph" w:styleId="Web">
    <w:name w:val="Normal (Web)"/>
    <w:basedOn w:val="a"/>
    <w:uiPriority w:val="99"/>
    <w:rsid w:val="005B4FA7"/>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sid w:val="005B4FA7"/>
    <w:rPr>
      <w:rFonts w:ascii="ＭＳ 明朝" w:hAnsi="ＭＳ 明朝"/>
      <w:sz w:val="24"/>
    </w:rPr>
  </w:style>
  <w:style w:type="paragraph" w:styleId="a8">
    <w:name w:val="header"/>
    <w:basedOn w:val="a"/>
    <w:semiHidden/>
    <w:unhideWhenUsed/>
    <w:rsid w:val="005B4FA7"/>
    <w:pPr>
      <w:tabs>
        <w:tab w:val="center" w:pos="4252"/>
        <w:tab w:val="right" w:pos="8504"/>
      </w:tabs>
      <w:snapToGrid w:val="0"/>
    </w:pPr>
  </w:style>
  <w:style w:type="character" w:customStyle="1" w:styleId="a9">
    <w:name w:val="ヘッダー (文字)"/>
    <w:semiHidden/>
    <w:rsid w:val="005B4FA7"/>
    <w:rPr>
      <w:kern w:val="2"/>
      <w:sz w:val="21"/>
      <w:szCs w:val="24"/>
    </w:rPr>
  </w:style>
  <w:style w:type="paragraph" w:styleId="aa">
    <w:name w:val="footer"/>
    <w:basedOn w:val="a"/>
    <w:semiHidden/>
    <w:unhideWhenUsed/>
    <w:rsid w:val="005B4FA7"/>
    <w:pPr>
      <w:tabs>
        <w:tab w:val="center" w:pos="4252"/>
        <w:tab w:val="right" w:pos="8504"/>
      </w:tabs>
      <w:snapToGrid w:val="0"/>
    </w:pPr>
  </w:style>
  <w:style w:type="character" w:customStyle="1" w:styleId="ab">
    <w:name w:val="フッター (文字)"/>
    <w:semiHidden/>
    <w:rsid w:val="005B4FA7"/>
    <w:rPr>
      <w:kern w:val="2"/>
      <w:sz w:val="21"/>
      <w:szCs w:val="24"/>
    </w:rPr>
  </w:style>
  <w:style w:type="paragraph" w:styleId="ac">
    <w:name w:val="Closing"/>
    <w:basedOn w:val="a"/>
    <w:semiHidden/>
    <w:unhideWhenUsed/>
    <w:rsid w:val="005B4FA7"/>
    <w:pPr>
      <w:jc w:val="right"/>
    </w:pPr>
    <w:rPr>
      <w:rFonts w:ascii="ＭＳ Ｐ明朝" w:eastAsia="ＭＳ Ｐ明朝" w:hAnsi="ＭＳ Ｐ明朝"/>
      <w:bCs/>
      <w:sz w:val="18"/>
    </w:rPr>
  </w:style>
  <w:style w:type="character" w:customStyle="1" w:styleId="ad">
    <w:name w:val="結語 (文字)"/>
    <w:rsid w:val="005B4FA7"/>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9E23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2395"/>
    <w:rPr>
      <w:rFonts w:asciiTheme="majorHAnsi" w:eastAsiaTheme="majorEastAsia" w:hAnsiTheme="majorHAnsi" w:cstheme="majorBidi"/>
      <w:kern w:val="2"/>
      <w:sz w:val="18"/>
      <w:szCs w:val="18"/>
    </w:rPr>
  </w:style>
  <w:style w:type="paragraph" w:styleId="af0">
    <w:name w:val="List Paragraph"/>
    <w:basedOn w:val="a"/>
    <w:uiPriority w:val="34"/>
    <w:qFormat/>
    <w:rsid w:val="00B351EA"/>
    <w:pPr>
      <w:ind w:leftChars="400" w:left="840"/>
    </w:pPr>
  </w:style>
</w:styles>
</file>

<file path=word/webSettings.xml><?xml version="1.0" encoding="utf-8"?>
<w:webSettings xmlns:r="http://schemas.openxmlformats.org/officeDocument/2006/relationships" xmlns:w="http://schemas.openxmlformats.org/wordprocessingml/2006/main">
  <w:divs>
    <w:div w:id="290523639">
      <w:bodyDiv w:val="1"/>
      <w:marLeft w:val="0"/>
      <w:marRight w:val="0"/>
      <w:marTop w:val="0"/>
      <w:marBottom w:val="0"/>
      <w:divBdr>
        <w:top w:val="none" w:sz="0" w:space="0" w:color="auto"/>
        <w:left w:val="none" w:sz="0" w:space="0" w:color="auto"/>
        <w:bottom w:val="none" w:sz="0" w:space="0" w:color="auto"/>
        <w:right w:val="none" w:sz="0" w:space="0" w:color="auto"/>
      </w:divBdr>
      <w:divsChild>
        <w:div w:id="1869296234">
          <w:marLeft w:val="0"/>
          <w:marRight w:val="0"/>
          <w:marTop w:val="0"/>
          <w:marBottom w:val="0"/>
          <w:divBdr>
            <w:top w:val="none" w:sz="0" w:space="0" w:color="auto"/>
            <w:left w:val="none" w:sz="0" w:space="0" w:color="auto"/>
            <w:bottom w:val="none" w:sz="0" w:space="0" w:color="auto"/>
            <w:right w:val="none" w:sz="0" w:space="0" w:color="auto"/>
          </w:divBdr>
          <w:divsChild>
            <w:div w:id="1015153273">
              <w:marLeft w:val="0"/>
              <w:marRight w:val="0"/>
              <w:marTop w:val="0"/>
              <w:marBottom w:val="0"/>
              <w:divBdr>
                <w:top w:val="none" w:sz="0" w:space="0" w:color="auto"/>
                <w:left w:val="none" w:sz="0" w:space="0" w:color="auto"/>
                <w:bottom w:val="none" w:sz="0" w:space="0" w:color="auto"/>
                <w:right w:val="none" w:sz="0" w:space="0" w:color="auto"/>
              </w:divBdr>
              <w:divsChild>
                <w:div w:id="1068764062">
                  <w:marLeft w:val="0"/>
                  <w:marRight w:val="0"/>
                  <w:marTop w:val="0"/>
                  <w:marBottom w:val="0"/>
                  <w:divBdr>
                    <w:top w:val="none" w:sz="0" w:space="0" w:color="auto"/>
                    <w:left w:val="none" w:sz="0" w:space="0" w:color="auto"/>
                    <w:bottom w:val="none" w:sz="0" w:space="0" w:color="auto"/>
                    <w:right w:val="none" w:sz="0" w:space="0" w:color="auto"/>
                  </w:divBdr>
                  <w:divsChild>
                    <w:div w:id="1104114170">
                      <w:marLeft w:val="0"/>
                      <w:marRight w:val="0"/>
                      <w:marTop w:val="0"/>
                      <w:marBottom w:val="0"/>
                      <w:divBdr>
                        <w:top w:val="none" w:sz="0" w:space="0" w:color="auto"/>
                        <w:left w:val="none" w:sz="0" w:space="0" w:color="auto"/>
                        <w:bottom w:val="none" w:sz="0" w:space="0" w:color="auto"/>
                        <w:right w:val="none" w:sz="0" w:space="0" w:color="auto"/>
                      </w:divBdr>
                      <w:divsChild>
                        <w:div w:id="1954287315">
                          <w:marLeft w:val="0"/>
                          <w:marRight w:val="0"/>
                          <w:marTop w:val="0"/>
                          <w:marBottom w:val="0"/>
                          <w:divBdr>
                            <w:top w:val="none" w:sz="0" w:space="0" w:color="auto"/>
                            <w:left w:val="none" w:sz="0" w:space="0" w:color="auto"/>
                            <w:bottom w:val="none" w:sz="0" w:space="0" w:color="auto"/>
                            <w:right w:val="none" w:sz="0" w:space="0" w:color="auto"/>
                          </w:divBdr>
                          <w:divsChild>
                            <w:div w:id="1638099321">
                              <w:marLeft w:val="0"/>
                              <w:marRight w:val="0"/>
                              <w:marTop w:val="0"/>
                              <w:marBottom w:val="0"/>
                              <w:divBdr>
                                <w:top w:val="none" w:sz="0" w:space="0" w:color="auto"/>
                                <w:left w:val="none" w:sz="0" w:space="0" w:color="auto"/>
                                <w:bottom w:val="none" w:sz="0" w:space="0" w:color="auto"/>
                                <w:right w:val="none" w:sz="0" w:space="0" w:color="auto"/>
                              </w:divBdr>
                              <w:divsChild>
                                <w:div w:id="244343634">
                                  <w:marLeft w:val="0"/>
                                  <w:marRight w:val="0"/>
                                  <w:marTop w:val="0"/>
                                  <w:marBottom w:val="0"/>
                                  <w:divBdr>
                                    <w:top w:val="none" w:sz="0" w:space="0" w:color="auto"/>
                                    <w:left w:val="none" w:sz="0" w:space="0" w:color="auto"/>
                                    <w:bottom w:val="none" w:sz="0" w:space="0" w:color="auto"/>
                                    <w:right w:val="none" w:sz="0" w:space="0" w:color="auto"/>
                                  </w:divBdr>
                                  <w:divsChild>
                                    <w:div w:id="163475477">
                                      <w:marLeft w:val="0"/>
                                      <w:marRight w:val="0"/>
                                      <w:marTop w:val="0"/>
                                      <w:marBottom w:val="0"/>
                                      <w:divBdr>
                                        <w:top w:val="none" w:sz="0" w:space="0" w:color="auto"/>
                                        <w:left w:val="none" w:sz="0" w:space="0" w:color="auto"/>
                                        <w:bottom w:val="none" w:sz="0" w:space="0" w:color="auto"/>
                                        <w:right w:val="none" w:sz="0" w:space="0" w:color="auto"/>
                                      </w:divBdr>
                                      <w:divsChild>
                                        <w:div w:id="1032412800">
                                          <w:marLeft w:val="0"/>
                                          <w:marRight w:val="0"/>
                                          <w:marTop w:val="0"/>
                                          <w:marBottom w:val="0"/>
                                          <w:divBdr>
                                            <w:top w:val="none" w:sz="0" w:space="0" w:color="auto"/>
                                            <w:left w:val="none" w:sz="0" w:space="0" w:color="auto"/>
                                            <w:bottom w:val="none" w:sz="0" w:space="0" w:color="auto"/>
                                            <w:right w:val="none" w:sz="0" w:space="0" w:color="auto"/>
                                          </w:divBdr>
                                          <w:divsChild>
                                            <w:div w:id="694699858">
                                              <w:marLeft w:val="0"/>
                                              <w:marRight w:val="0"/>
                                              <w:marTop w:val="0"/>
                                              <w:marBottom w:val="0"/>
                                              <w:divBdr>
                                                <w:top w:val="none" w:sz="0" w:space="0" w:color="auto"/>
                                                <w:left w:val="none" w:sz="0" w:space="0" w:color="auto"/>
                                                <w:bottom w:val="none" w:sz="0" w:space="0" w:color="auto"/>
                                                <w:right w:val="none" w:sz="0" w:space="0" w:color="auto"/>
                                              </w:divBdr>
                                              <w:divsChild>
                                                <w:div w:id="1393695447">
                                                  <w:marLeft w:val="0"/>
                                                  <w:marRight w:val="0"/>
                                                  <w:marTop w:val="0"/>
                                                  <w:marBottom w:val="0"/>
                                                  <w:divBdr>
                                                    <w:top w:val="none" w:sz="0" w:space="0" w:color="auto"/>
                                                    <w:left w:val="none" w:sz="0" w:space="0" w:color="auto"/>
                                                    <w:bottom w:val="none" w:sz="0" w:space="0" w:color="auto"/>
                                                    <w:right w:val="none" w:sz="0" w:space="0" w:color="auto"/>
                                                  </w:divBdr>
                                                  <w:divsChild>
                                                    <w:div w:id="1423447958">
                                                      <w:marLeft w:val="0"/>
                                                      <w:marRight w:val="0"/>
                                                      <w:marTop w:val="0"/>
                                                      <w:marBottom w:val="0"/>
                                                      <w:divBdr>
                                                        <w:top w:val="none" w:sz="0" w:space="0" w:color="auto"/>
                                                        <w:left w:val="none" w:sz="0" w:space="0" w:color="auto"/>
                                                        <w:bottom w:val="none" w:sz="0" w:space="0" w:color="auto"/>
                                                        <w:right w:val="none" w:sz="0" w:space="0" w:color="auto"/>
                                                      </w:divBdr>
                                                      <w:divsChild>
                                                        <w:div w:id="821388037">
                                                          <w:marLeft w:val="0"/>
                                                          <w:marRight w:val="0"/>
                                                          <w:marTop w:val="450"/>
                                                          <w:marBottom w:val="450"/>
                                                          <w:divBdr>
                                                            <w:top w:val="none" w:sz="0" w:space="0" w:color="auto"/>
                                                            <w:left w:val="none" w:sz="0" w:space="0" w:color="auto"/>
                                                            <w:bottom w:val="none" w:sz="0" w:space="0" w:color="auto"/>
                                                            <w:right w:val="none" w:sz="0" w:space="0" w:color="auto"/>
                                                          </w:divBdr>
                                                          <w:divsChild>
                                                            <w:div w:id="832573095">
                                                              <w:marLeft w:val="0"/>
                                                              <w:marRight w:val="0"/>
                                                              <w:marTop w:val="0"/>
                                                              <w:marBottom w:val="0"/>
                                                              <w:divBdr>
                                                                <w:top w:val="none" w:sz="0" w:space="0" w:color="auto"/>
                                                                <w:left w:val="none" w:sz="0" w:space="0" w:color="auto"/>
                                                                <w:bottom w:val="none" w:sz="0" w:space="0" w:color="auto"/>
                                                                <w:right w:val="none" w:sz="0" w:space="0" w:color="auto"/>
                                                              </w:divBdr>
                                                              <w:divsChild>
                                                                <w:div w:id="1795710473">
                                                                  <w:marLeft w:val="0"/>
                                                                  <w:marRight w:val="0"/>
                                                                  <w:marTop w:val="0"/>
                                                                  <w:marBottom w:val="0"/>
                                                                  <w:divBdr>
                                                                    <w:top w:val="none" w:sz="0" w:space="0" w:color="auto"/>
                                                                    <w:left w:val="none" w:sz="0" w:space="0" w:color="auto"/>
                                                                    <w:bottom w:val="none" w:sz="0" w:space="0" w:color="auto"/>
                                                                    <w:right w:val="none" w:sz="0" w:space="0" w:color="auto"/>
                                                                  </w:divBdr>
                                                                  <w:divsChild>
                                                                    <w:div w:id="1234313831">
                                                                      <w:marLeft w:val="0"/>
                                                                      <w:marRight w:val="0"/>
                                                                      <w:marTop w:val="0"/>
                                                                      <w:marBottom w:val="0"/>
                                                                      <w:divBdr>
                                                                        <w:top w:val="none" w:sz="0" w:space="0" w:color="auto"/>
                                                                        <w:left w:val="none" w:sz="0" w:space="0" w:color="auto"/>
                                                                        <w:bottom w:val="none" w:sz="0" w:space="0" w:color="auto"/>
                                                                        <w:right w:val="none" w:sz="0" w:space="0" w:color="auto"/>
                                                                      </w:divBdr>
                                                                      <w:divsChild>
                                                                        <w:div w:id="753548047">
                                                                          <w:marLeft w:val="0"/>
                                                                          <w:marRight w:val="0"/>
                                                                          <w:marTop w:val="0"/>
                                                                          <w:marBottom w:val="0"/>
                                                                          <w:divBdr>
                                                                            <w:top w:val="none" w:sz="0" w:space="0" w:color="auto"/>
                                                                            <w:left w:val="none" w:sz="0" w:space="0" w:color="auto"/>
                                                                            <w:bottom w:val="none" w:sz="0" w:space="0" w:color="auto"/>
                                                                            <w:right w:val="none" w:sz="0" w:space="0" w:color="auto"/>
                                                                          </w:divBdr>
                                                                          <w:divsChild>
                                                                            <w:div w:id="1308240790">
                                                                              <w:marLeft w:val="0"/>
                                                                              <w:marRight w:val="0"/>
                                                                              <w:marTop w:val="0"/>
                                                                              <w:marBottom w:val="0"/>
                                                                              <w:divBdr>
                                                                                <w:top w:val="none" w:sz="0" w:space="0" w:color="auto"/>
                                                                                <w:left w:val="none" w:sz="0" w:space="0" w:color="auto"/>
                                                                                <w:bottom w:val="none" w:sz="0" w:space="0" w:color="auto"/>
                                                                                <w:right w:val="none" w:sz="0" w:space="0" w:color="auto"/>
                                                                              </w:divBdr>
                                                                              <w:divsChild>
                                                                                <w:div w:id="115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ax-japan.org/BRM-part-regul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9720-78C7-490B-8A2C-2C1DC996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1532</Words>
  <Characters>8739</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10251</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Kyohei</cp:lastModifiedBy>
  <cp:revision>6</cp:revision>
  <cp:lastPrinted>2014-04-15T00:51:00Z</cp:lastPrinted>
  <dcterms:created xsi:type="dcterms:W3CDTF">2014-04-15T02:17:00Z</dcterms:created>
  <dcterms:modified xsi:type="dcterms:W3CDTF">2015-02-09T12:21:00Z</dcterms:modified>
</cp:coreProperties>
</file>