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2D7" w:rsidRDefault="0098519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ab/>
      </w:r>
    </w:p>
    <w:p w:rsidR="008D72D7" w:rsidRDefault="00985190">
      <w:pPr>
        <w:rPr>
          <w:rFonts w:ascii="ＭＳ Ｐゴシック" w:eastAsia="ＭＳ Ｐゴシック" w:hAnsi="ＭＳ Ｐゴシック" w:cs="ＭＳ Ｐゴシック"/>
        </w:rPr>
      </w:pPr>
      <w:r>
        <w:rPr>
          <w:noProof/>
        </w:rPr>
        <mc:AlternateContent>
          <mc:Choice Requires="wps">
            <w:drawing>
              <wp:anchor distT="0" distB="0" distL="114300" distR="114300" simplePos="0" relativeHeight="251658240" behindDoc="1" locked="0" layoutInCell="1" hidden="0" allowOverlap="1">
                <wp:simplePos x="0" y="0"/>
                <wp:positionH relativeFrom="margin">
                  <wp:posOffset>1371600</wp:posOffset>
                </wp:positionH>
                <wp:positionV relativeFrom="paragraph">
                  <wp:posOffset>95250</wp:posOffset>
                </wp:positionV>
                <wp:extent cx="1727200" cy="584200"/>
                <wp:effectExtent l="0" t="0" r="0" b="0"/>
                <wp:wrapTopAndBottom distT="0" distB="0"/>
                <wp:docPr id="2" name="正方形/長方形 2"/>
                <wp:cNvGraphicFramePr/>
                <a:graphic xmlns:a="http://schemas.openxmlformats.org/drawingml/2006/main">
                  <a:graphicData uri="http://schemas.microsoft.com/office/word/2010/wordprocessingShape">
                    <wps:wsp>
                      <wps:cNvSpPr/>
                      <wps:spPr>
                        <a:xfrm>
                          <a:off x="4482400" y="3491710"/>
                          <a:ext cx="1727200" cy="576580"/>
                        </a:xfrm>
                        <a:prstGeom prst="rect">
                          <a:avLst/>
                        </a:prstGeom>
                        <a:noFill/>
                        <a:ln>
                          <a:noFill/>
                        </a:ln>
                      </wps:spPr>
                      <wps:txbx>
                        <w:txbxContent>
                          <w:p w:rsidR="008D72D7" w:rsidRDefault="00985190">
                            <w:pPr>
                              <w:spacing w:line="340" w:lineRule="auto"/>
                              <w:jc w:val="left"/>
                              <w:textDirection w:val="btLr"/>
                            </w:pPr>
                            <w:r>
                              <w:rPr>
                                <w:rFonts w:ascii="ＭＳ Ｐゴシック" w:eastAsia="ＭＳ Ｐゴシック" w:hAnsi="ＭＳ Ｐゴシック" w:cs="ＭＳ Ｐゴシック"/>
                                <w:color w:val="000000"/>
                                <w:sz w:val="28"/>
                              </w:rPr>
                              <w:t xml:space="preserve">オダックス近畿主催 </w:t>
                            </w:r>
                          </w:p>
                          <w:p w:rsidR="008D72D7" w:rsidRDefault="00985190">
                            <w:pPr>
                              <w:spacing w:line="340" w:lineRule="auto"/>
                              <w:textDirection w:val="btLr"/>
                            </w:pPr>
                            <w:r>
                              <w:rPr>
                                <w:rFonts w:ascii="ＭＳ Ｐゴシック" w:eastAsia="ＭＳ Ｐゴシック" w:hAnsi="ＭＳ Ｐゴシック" w:cs="ＭＳ Ｐゴシック"/>
                                <w:color w:val="000000"/>
                                <w:sz w:val="28"/>
                              </w:rPr>
                              <w:t>公式</w:t>
                            </w:r>
                            <w:r w:rsidR="0072313D" w:rsidRPr="00365B23">
                              <w:rPr>
                                <w:rFonts w:ascii="ＭＳ Ｐゴシック" w:eastAsia="ＭＳ Ｐゴシック" w:hAnsi="ＭＳ Ｐゴシック" w:cs="ＭＳ Ｐゴシック" w:hint="eastAsia"/>
                                <w:b/>
                                <w:color w:val="000000"/>
                                <w:sz w:val="28"/>
                              </w:rPr>
                              <w:t>BAK</w:t>
                            </w:r>
                            <w:r>
                              <w:rPr>
                                <w:rFonts w:ascii="ＭＳ Ｐゴシック" w:eastAsia="ＭＳ Ｐゴシック" w:hAnsi="ＭＳ Ｐゴシック" w:cs="ＭＳ Ｐゴシック"/>
                                <w:color w:val="000000"/>
                                <w:sz w:val="28"/>
                              </w:rPr>
                              <w:t>参加案内</w:t>
                            </w:r>
                          </w:p>
                        </w:txbxContent>
                      </wps:txbx>
                      <wps:bodyPr spcFirstLastPara="1" wrap="square" lIns="0" tIns="0" rIns="0" bIns="0" anchor="t" anchorCtr="0"/>
                    </wps:wsp>
                  </a:graphicData>
                </a:graphic>
              </wp:anchor>
            </w:drawing>
          </mc:Choice>
          <mc:Fallback>
            <w:pict>
              <v:rect id="正方形/長方形 2" o:spid="_x0000_s1026" style="position:absolute;left:0;text-align:left;margin-left:108pt;margin-top:7.5pt;width:136pt;height:46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" filled="f" stroked="f">
                <v:textbox inset="0,0,0,0">
                  <w:txbxContent>
                    <w:p w:rsidR="008D72D7" w:rsidRDefault="00985190">
                      <w:pPr>
                        <w:spacing w:line="340" w:lineRule="auto"/>
                        <w:jc w:val="left"/>
                        <w:textDirection w:val="btLr"/>
                      </w:pPr>
                      <w:r>
                        <w:rPr>
                          <w:rFonts w:ascii="ＭＳ Ｐゴシック" w:eastAsia="ＭＳ Ｐゴシック" w:hAnsi="ＭＳ Ｐゴシック" w:cs="ＭＳ Ｐゴシック"/>
                          <w:color w:val="000000"/>
                          <w:sz w:val="28"/>
                        </w:rPr>
                        <w:t xml:space="preserve">オダックス近畿主催 </w:t>
                      </w:r>
                    </w:p>
                    <w:p w:rsidR="008D72D7" w:rsidRDefault="00985190">
                      <w:pPr>
                        <w:spacing w:line="340" w:lineRule="auto"/>
                        <w:textDirection w:val="btLr"/>
                      </w:pPr>
                      <w:r>
                        <w:rPr>
                          <w:rFonts w:ascii="ＭＳ Ｐゴシック" w:eastAsia="ＭＳ Ｐゴシック" w:hAnsi="ＭＳ Ｐゴシック" w:cs="ＭＳ Ｐゴシック"/>
                          <w:color w:val="000000"/>
                          <w:sz w:val="28"/>
                        </w:rPr>
                        <w:t>公式</w:t>
                      </w:r>
                      <w:r w:rsidR="0072313D" w:rsidRPr="00365B23">
                        <w:rPr>
                          <w:rFonts w:ascii="ＭＳ Ｐゴシック" w:eastAsia="ＭＳ Ｐゴシック" w:hAnsi="ＭＳ Ｐゴシック" w:cs="ＭＳ Ｐゴシック" w:hint="eastAsia"/>
                          <w:b/>
                          <w:color w:val="000000"/>
                          <w:sz w:val="28"/>
                        </w:rPr>
                        <w:t>BAK</w:t>
                      </w:r>
                      <w:r>
                        <w:rPr>
                          <w:rFonts w:ascii="ＭＳ Ｐゴシック" w:eastAsia="ＭＳ Ｐゴシック" w:hAnsi="ＭＳ Ｐゴシック" w:cs="ＭＳ Ｐゴシック"/>
                          <w:color w:val="000000"/>
                          <w:sz w:val="28"/>
                        </w:rPr>
                        <w:t>参加案内</w:t>
                      </w:r>
                    </w:p>
                  </w:txbxContent>
                </v:textbox>
                <w10:wrap type="topAndBottom" anchorx="margin"/>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margin">
                  <wp:posOffset>3162300</wp:posOffset>
                </wp:positionH>
                <wp:positionV relativeFrom="paragraph">
                  <wp:posOffset>76200</wp:posOffset>
                </wp:positionV>
                <wp:extent cx="3429000" cy="584200"/>
                <wp:effectExtent l="0" t="0" r="0" b="0"/>
                <wp:wrapNone/>
                <wp:docPr id="3" name="正方形/長方形 3"/>
                <wp:cNvGraphicFramePr/>
                <a:graphic xmlns:a="http://schemas.openxmlformats.org/drawingml/2006/main">
                  <a:graphicData uri="http://schemas.microsoft.com/office/word/2010/wordprocessingShape">
                    <wps:wsp>
                      <wps:cNvSpPr/>
                      <wps:spPr>
                        <a:xfrm>
                          <a:off x="3633088" y="3491393"/>
                          <a:ext cx="3425825" cy="577215"/>
                        </a:xfrm>
                        <a:prstGeom prst="rect">
                          <a:avLst/>
                        </a:prstGeom>
                        <a:noFill/>
                        <a:ln>
                          <a:noFill/>
                        </a:ln>
                      </wps:spPr>
                      <wps:txbx>
                        <w:txbxContent>
                          <w:p w:rsidR="008D72D7" w:rsidRDefault="00985190">
                            <w:pPr>
                              <w:ind w:firstLine="180"/>
                              <w:jc w:val="left"/>
                              <w:textDirection w:val="btLr"/>
                            </w:pPr>
                            <w:r>
                              <w:rPr>
                                <w:color w:val="000000"/>
                                <w:sz w:val="18"/>
                              </w:rPr>
                              <w:t>当日受付では</w:t>
                            </w:r>
                            <w:r w:rsidRPr="00365B23">
                              <w:rPr>
                                <w:b/>
                                <w:color w:val="000000"/>
                                <w:sz w:val="18"/>
                                <w:highlight w:val="yellow"/>
                              </w:rPr>
                              <w:t>参加申込書（参加誓約書</w:t>
                            </w:r>
                            <w:r>
                              <w:rPr>
                                <w:b/>
                                <w:color w:val="000000"/>
                                <w:sz w:val="18"/>
                              </w:rPr>
                              <w:t>）</w:t>
                            </w:r>
                            <w:r>
                              <w:rPr>
                                <w:color w:val="000000"/>
                                <w:sz w:val="18"/>
                              </w:rPr>
                              <w:t>を提出の上、ブルベカードを受け取ってください。</w:t>
                            </w:r>
                            <w:r>
                              <w:rPr>
                                <w:rFonts w:ascii="ＭＳ Ｐ明朝" w:eastAsia="ＭＳ Ｐ明朝" w:hAnsi="ＭＳ Ｐ明朝" w:cs="ＭＳ Ｐ明朝"/>
                                <w:color w:val="000000"/>
                                <w:sz w:val="18"/>
                              </w:rPr>
                              <w:t>どうぞ実施要項を熟読の上でご参加ください。</w:t>
                            </w:r>
                          </w:p>
                        </w:txbxContent>
                      </wps:txbx>
                      <wps:bodyPr spcFirstLastPara="1" wrap="square" lIns="0" tIns="0" rIns="0" bIns="0" anchor="t" anchorCtr="0"/>
                    </wps:wsp>
                  </a:graphicData>
                </a:graphic>
              </wp:anchor>
            </w:drawing>
          </mc:Choice>
          <mc:Fallback>
            <w:pict>
              <v:rect id="正方形/長方形 3" o:spid="_x0000_s1027" style="position:absolute;left:0;text-align:left;margin-left:249pt;margin-top:6pt;width:270pt;height:46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" filled="f" stroked="f">
                <v:textbox inset="0,0,0,0">
                  <w:txbxContent>
                    <w:p w:rsidR="008D72D7" w:rsidRDefault="00985190">
                      <w:pPr>
                        <w:ind w:firstLine="180"/>
                        <w:jc w:val="left"/>
                        <w:textDirection w:val="btLr"/>
                      </w:pPr>
                      <w:r>
                        <w:rPr>
                          <w:color w:val="000000"/>
                          <w:sz w:val="18"/>
                        </w:rPr>
                        <w:t>当日受付では</w:t>
                      </w:r>
                      <w:r w:rsidRPr="00365B23">
                        <w:rPr>
                          <w:b/>
                          <w:color w:val="000000"/>
                          <w:sz w:val="18"/>
                          <w:highlight w:val="yellow"/>
                        </w:rPr>
                        <w:t>参加申込書（参加誓約書</w:t>
                      </w:r>
                      <w:r>
                        <w:rPr>
                          <w:b/>
                          <w:color w:val="000000"/>
                          <w:sz w:val="18"/>
                        </w:rPr>
                        <w:t>）</w:t>
                      </w:r>
                      <w:r>
                        <w:rPr>
                          <w:color w:val="000000"/>
                          <w:sz w:val="18"/>
                        </w:rPr>
                        <w:t>を提出の上、ブルベカードを受け取ってください。</w:t>
                      </w:r>
                      <w:r>
                        <w:rPr>
                          <w:rFonts w:ascii="ＭＳ Ｐ明朝" w:eastAsia="ＭＳ Ｐ明朝" w:hAnsi="ＭＳ Ｐ明朝" w:cs="ＭＳ Ｐ明朝"/>
                          <w:color w:val="000000"/>
                          <w:sz w:val="18"/>
                        </w:rPr>
                        <w:t>どうぞ実施要項を熟読の上でご参加ください。</w:t>
                      </w:r>
                    </w:p>
                  </w:txbxContent>
                </v:textbox>
                <w10:wrap anchorx="margin"/>
              </v:rect>
            </w:pict>
          </mc:Fallback>
        </mc:AlternateContent>
      </w:r>
      <w:r>
        <w:rPr>
          <w:noProof/>
        </w:rPr>
        <w:drawing>
          <wp:anchor distT="0" distB="0" distL="114300" distR="114300" simplePos="0" relativeHeight="251660288" behindDoc="0" locked="0" layoutInCell="1" hidden="0" allowOverlap="1">
            <wp:simplePos x="0" y="0"/>
            <wp:positionH relativeFrom="margin">
              <wp:posOffset>-304799</wp:posOffset>
            </wp:positionH>
            <wp:positionV relativeFrom="paragraph">
              <wp:posOffset>190500</wp:posOffset>
            </wp:positionV>
            <wp:extent cx="1628775" cy="612140"/>
            <wp:effectExtent l="0" t="0" r="0" b="0"/>
            <wp:wrapNone/>
            <wp:docPr id="4" name="image2.png" descr="audax-kinkilogo2"/>
            <wp:cNvGraphicFramePr/>
            <a:graphic xmlns:a="http://schemas.openxmlformats.org/drawingml/2006/main">
              <a:graphicData uri="http://schemas.openxmlformats.org/drawingml/2006/picture">
                <pic:pic xmlns:pic="http://schemas.openxmlformats.org/drawingml/2006/picture">
                  <pic:nvPicPr>
                    <pic:cNvPr id="0" name="image2.png" descr="audax-kinkilogo2"/>
                    <pic:cNvPicPr preferRelativeResize="0"/>
                  </pic:nvPicPr>
                  <pic:blipFill>
                    <a:blip r:embed="rId5"/>
                    <a:srcRect/>
                    <a:stretch>
                      <a:fillRect/>
                    </a:stretch>
                  </pic:blipFill>
                  <pic:spPr>
                    <a:xfrm>
                      <a:off x="0" y="0"/>
                      <a:ext cx="1628775" cy="612140"/>
                    </a:xfrm>
                    <a:prstGeom prst="rect">
                      <a:avLst/>
                    </a:prstGeom>
                    <a:ln/>
                  </pic:spPr>
                </pic:pic>
              </a:graphicData>
            </a:graphic>
          </wp:anchor>
        </w:drawing>
      </w:r>
    </w:p>
    <w:p w:rsidR="008D72D7" w:rsidRDefault="00985190">
      <w:pPr>
        <w:rPr>
          <w:rFonts w:ascii="ＭＳ Ｐゴシック" w:eastAsia="ＭＳ Ｐゴシック" w:hAnsi="ＭＳ Ｐゴシック" w:cs="ＭＳ Ｐゴシック"/>
        </w:rPr>
      </w:pPr>
      <w:r>
        <w:rPr>
          <w:noProof/>
        </w:rPr>
        <mc:AlternateContent>
          <mc:Choice Requires="wps">
            <w:drawing>
              <wp:anchor distT="0" distB="0" distL="114300" distR="114300" simplePos="0" relativeHeight="251661312" behindDoc="0" locked="0" layoutInCell="1" hidden="0" allowOverlap="1">
                <wp:simplePos x="0" y="0"/>
                <wp:positionH relativeFrom="margin">
                  <wp:posOffset>-219074</wp:posOffset>
                </wp:positionH>
                <wp:positionV relativeFrom="paragraph">
                  <wp:posOffset>0</wp:posOffset>
                </wp:positionV>
                <wp:extent cx="6845300" cy="520700"/>
                <wp:effectExtent l="0" t="0" r="0" b="0"/>
                <wp:wrapNone/>
                <wp:docPr id="1" name="正方形/長方形 1"/>
                <wp:cNvGraphicFramePr/>
                <a:graphic xmlns:a="http://schemas.openxmlformats.org/drawingml/2006/main">
                  <a:graphicData uri="http://schemas.microsoft.com/office/word/2010/wordprocessingShape">
                    <wps:wsp>
                      <wps:cNvSpPr/>
                      <wps:spPr>
                        <a:xfrm>
                          <a:off x="1940813" y="3537113"/>
                          <a:ext cx="6810375" cy="485775"/>
                        </a:xfrm>
                        <a:prstGeom prst="rect">
                          <a:avLst/>
                        </a:prstGeom>
                        <a:noFill/>
                        <a:ln w="38100" cap="flat" cmpd="dbl">
                          <a:solidFill>
                            <a:srgbClr val="000000"/>
                          </a:solidFill>
                          <a:prstDash val="solid"/>
                          <a:miter lim="800000"/>
                          <a:headEnd type="none" w="sm" len="sm"/>
                          <a:tailEnd type="none" w="sm" len="sm"/>
                        </a:ln>
                      </wps:spPr>
                      <wps:txbx>
                        <w:txbxContent>
                          <w:p w:rsidR="008D72D7" w:rsidRDefault="00985190">
                            <w:pPr>
                              <w:spacing w:line="300" w:lineRule="auto"/>
                              <w:textDirection w:val="btLr"/>
                            </w:pPr>
                            <w:r>
                              <w:rPr>
                                <w:rFonts w:ascii="ＭＳ Ｐゴシック" w:eastAsia="ＭＳ Ｐゴシック" w:hAnsi="ＭＳ Ｐゴシック" w:cs="ＭＳ Ｐゴシック"/>
                                <w:color w:val="000000"/>
                              </w:rPr>
                              <w:t xml:space="preserve">【ご注意ください！】走行距離・時間が長いため、確実に前方を照らすライトの装備が必要です。 </w:t>
                            </w:r>
                            <w:r>
                              <w:rPr>
                                <w:rFonts w:ascii="ＭＳ Ｐゴシック" w:eastAsia="ＭＳ Ｐゴシック" w:hAnsi="ＭＳ Ｐゴシック" w:cs="ＭＳ Ｐゴシック"/>
                                <w:b/>
                                <w:color w:val="FF0000"/>
                              </w:rPr>
                              <w:t>ライトの無い方、フラッシュライトタイプのみの方は出走できません。</w:t>
                            </w:r>
                            <w:r>
                              <w:rPr>
                                <w:rFonts w:ascii="ＭＳ Ｐゴシック" w:eastAsia="ＭＳ Ｐゴシック" w:hAnsi="ＭＳ Ｐゴシック" w:cs="ＭＳ Ｐゴシック"/>
                                <w:color w:val="000000"/>
                              </w:rPr>
                              <w:t xml:space="preserve">  必ず注意事項をご覧ください。</w:t>
                            </w:r>
                          </w:p>
                        </w:txbxContent>
                      </wps:txbx>
                      <wps:bodyPr spcFirstLastPara="1" wrap="square" lIns="18000" tIns="18000" rIns="18000" bIns="18000" anchor="t" anchorCtr="0"/>
                    </wps:wsp>
                  </a:graphicData>
                </a:graphic>
              </wp:anchor>
            </w:drawing>
          </mc:Choice>
          <mc:Fallback>
            <w:pict>
              <v:rect id="正方形/長方形 1" o:spid="_x0000_s1028" style="position:absolute;left:0;text-align:left;margin-left:-17.25pt;margin-top:0;width:539pt;height:41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" filled="f" strokeweight="3pt">
                <v:stroke startarrowwidth="narrow" startarrowlength="short" endarrowwidth="narrow" endarrowlength="short" linestyle="thinThin"/>
                <v:textbox inset=".5mm,.5mm,.5mm,.5mm">
                  <w:txbxContent>
                    <w:p w:rsidR="008D72D7" w:rsidRDefault="00985190">
                      <w:pPr>
                        <w:spacing w:line="300" w:lineRule="auto"/>
                        <w:textDirection w:val="btLr"/>
                      </w:pPr>
                      <w:r>
                        <w:rPr>
                          <w:rFonts w:ascii="ＭＳ Ｐゴシック" w:eastAsia="ＭＳ Ｐゴシック" w:hAnsi="ＭＳ Ｐゴシック" w:cs="ＭＳ Ｐゴシック"/>
                          <w:color w:val="000000"/>
                        </w:rPr>
                        <w:t xml:space="preserve">【ご注意ください！】走行距離・時間が長いため、確実に前方を照らすライトの装備が必要です。 </w:t>
                      </w:r>
                      <w:r>
                        <w:rPr>
                          <w:rFonts w:ascii="ＭＳ Ｐゴシック" w:eastAsia="ＭＳ Ｐゴシック" w:hAnsi="ＭＳ Ｐゴシック" w:cs="ＭＳ Ｐゴシック"/>
                          <w:b/>
                          <w:color w:val="FF0000"/>
                        </w:rPr>
                        <w:t>ライトの無い方、フラッシュライトタイプのみの方は出走できません。</w:t>
                      </w:r>
                      <w:r>
                        <w:rPr>
                          <w:rFonts w:ascii="ＭＳ Ｐゴシック" w:eastAsia="ＭＳ Ｐゴシック" w:hAnsi="ＭＳ Ｐゴシック" w:cs="ＭＳ Ｐゴシック"/>
                          <w:color w:val="000000"/>
                        </w:rPr>
                        <w:t xml:space="preserve">  必ず注意事項をご覧ください。</w:t>
                      </w:r>
                    </w:p>
                  </w:txbxContent>
                </v:textbox>
                <w10:wrap anchorx="margin"/>
              </v:rect>
            </w:pict>
          </mc:Fallback>
        </mc:AlternateContent>
      </w:r>
    </w:p>
    <w:p w:rsidR="008D72D7" w:rsidRDefault="008D72D7">
      <w:pPr>
        <w:rPr>
          <w:rFonts w:ascii="ＭＳ Ｐゴシック" w:eastAsia="ＭＳ Ｐゴシック" w:hAnsi="ＭＳ Ｐゴシック" w:cs="ＭＳ Ｐゴシック"/>
        </w:rPr>
      </w:pPr>
    </w:p>
    <w:p w:rsidR="008D72D7" w:rsidRDefault="008D72D7">
      <w:pPr>
        <w:rPr>
          <w:rFonts w:ascii="ＭＳ Ｐゴシック" w:eastAsia="ＭＳ Ｐゴシック" w:hAnsi="ＭＳ Ｐゴシック" w:cs="ＭＳ Ｐゴシック"/>
        </w:rPr>
      </w:pPr>
    </w:p>
    <w:p w:rsidR="008D72D7" w:rsidRDefault="008D72D7">
      <w:pPr>
        <w:rPr>
          <w:color w:val="FF0000"/>
          <w:sz w:val="18"/>
          <w:szCs w:val="18"/>
        </w:rPr>
        <w:sectPr w:rsidR="008D72D7">
          <w:pgSz w:w="11980" w:h="16940"/>
          <w:pgMar w:top="610" w:right="851" w:bottom="817" w:left="851" w:header="0" w:footer="720" w:gutter="0"/>
          <w:pgNumType w:start="1"/>
          <w:cols w:space="720" w:equalWidth="0">
            <w:col w:w="10278" w:space="0"/>
          </w:cols>
        </w:sectPr>
      </w:pPr>
    </w:p>
    <w:p w:rsidR="008D72D7" w:rsidRDefault="008D72D7">
      <w:pPr>
        <w:spacing w:line="260" w:lineRule="auto"/>
        <w:jc w:val="left"/>
        <w:rPr>
          <w:color w:val="FF0000"/>
          <w:sz w:val="18"/>
          <w:szCs w:val="18"/>
        </w:rPr>
      </w:pPr>
    </w:p>
    <w:p w:rsidR="00365B23" w:rsidRPr="00365B23" w:rsidRDefault="00365B23">
      <w:pPr>
        <w:spacing w:line="260" w:lineRule="auto"/>
        <w:jc w:val="left"/>
        <w:rPr>
          <w:sz w:val="18"/>
          <w:szCs w:val="18"/>
          <w:highlight w:val="yellow"/>
        </w:rPr>
      </w:pPr>
      <w:r w:rsidRPr="00365B23">
        <w:rPr>
          <w:rFonts w:hint="eastAsia"/>
          <w:sz w:val="18"/>
          <w:szCs w:val="18"/>
          <w:highlight w:val="yellow"/>
        </w:rPr>
        <w:t>BAKはACPの認定BRMとは違い、近畿オダックス限定の認定です。完走してもBRM200ｋｍの認定は受けることができず、BRMメダルの購入もできません。</w:t>
      </w:r>
    </w:p>
    <w:p w:rsidR="00365B23" w:rsidRPr="00365B23" w:rsidRDefault="00365B23">
      <w:pPr>
        <w:spacing w:line="260" w:lineRule="auto"/>
        <w:jc w:val="left"/>
        <w:rPr>
          <w:sz w:val="18"/>
          <w:szCs w:val="18"/>
        </w:rPr>
      </w:pPr>
      <w:r w:rsidRPr="00365B23">
        <w:rPr>
          <w:rFonts w:hint="eastAsia"/>
          <w:sz w:val="18"/>
          <w:szCs w:val="18"/>
          <w:highlight w:val="yellow"/>
        </w:rPr>
        <w:t>近畿オダックスの200ｋｍバッチのみ購入できます。</w:t>
      </w:r>
    </w:p>
    <w:p w:rsidR="00365B23" w:rsidRPr="00365B23" w:rsidRDefault="00365B23">
      <w:pPr>
        <w:spacing w:line="260" w:lineRule="auto"/>
        <w:jc w:val="left"/>
        <w:rPr>
          <w:sz w:val="18"/>
          <w:szCs w:val="18"/>
        </w:rPr>
      </w:pPr>
    </w:p>
    <w:p w:rsidR="00365B23" w:rsidRDefault="00365B23">
      <w:pPr>
        <w:spacing w:line="260" w:lineRule="auto"/>
        <w:jc w:val="left"/>
        <w:rPr>
          <w:color w:val="FF0000"/>
          <w:sz w:val="18"/>
          <w:szCs w:val="18"/>
        </w:rPr>
      </w:pPr>
    </w:p>
    <w:tbl>
      <w:tblPr>
        <w:tblStyle w:val="a5"/>
        <w:tblW w:w="47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40"/>
        <w:gridCol w:w="3140"/>
      </w:tblGrid>
      <w:tr w:rsidR="008D72D7" w:rsidTr="00DC537B">
        <w:trPr>
          <w:trHeight w:val="460"/>
        </w:trPr>
        <w:tc>
          <w:tcPr>
            <w:tcW w:w="4780" w:type="dxa"/>
            <w:gridSpan w:val="2"/>
            <w:shd w:val="clear" w:color="auto" w:fill="auto"/>
            <w:tcMar>
              <w:top w:w="100" w:type="dxa"/>
              <w:left w:w="100" w:type="dxa"/>
              <w:bottom w:w="100" w:type="dxa"/>
              <w:right w:w="100" w:type="dxa"/>
            </w:tcMar>
          </w:tcPr>
          <w:p w:rsidR="008D72D7" w:rsidRDefault="00985190">
            <w:pPr>
              <w:pStyle w:val="1"/>
              <w:jc w:val="left"/>
            </w:pPr>
            <w:bookmarkStart w:id="0" w:name="_u0bcv7o26h0a" w:colFirst="0" w:colLast="0"/>
            <w:bookmarkEnd w:id="0"/>
            <w:r>
              <w:t>B</w:t>
            </w:r>
            <w:r w:rsidR="00365B23">
              <w:rPr>
                <w:rFonts w:hint="eastAsia"/>
              </w:rPr>
              <w:t>AK</w:t>
            </w:r>
            <w:r>
              <w:t>1</w:t>
            </w:r>
            <w:r w:rsidR="00365B23">
              <w:rPr>
                <w:rFonts w:hint="eastAsia"/>
              </w:rPr>
              <w:t>118</w:t>
            </w:r>
            <w:r>
              <w:t xml:space="preserve"> 近畿</w:t>
            </w:r>
            <w:r w:rsidR="00365B23">
              <w:rPr>
                <w:rFonts w:hint="eastAsia"/>
              </w:rPr>
              <w:t>200淡路島</w:t>
            </w:r>
            <w:r>
              <w:t>タイムテーブル</w:t>
            </w:r>
          </w:p>
        </w:tc>
      </w:tr>
      <w:tr w:rsidR="0027593A" w:rsidTr="00365B23">
        <w:trPr>
          <w:trHeight w:val="238"/>
        </w:trPr>
        <w:tc>
          <w:tcPr>
            <w:tcW w:w="1640" w:type="dxa"/>
            <w:shd w:val="clear" w:color="auto" w:fill="D9EAD3"/>
            <w:tcMar>
              <w:top w:w="100" w:type="dxa"/>
              <w:left w:w="100" w:type="dxa"/>
              <w:bottom w:w="100" w:type="dxa"/>
              <w:right w:w="100" w:type="dxa"/>
            </w:tcMar>
          </w:tcPr>
          <w:p w:rsidR="0027593A" w:rsidRDefault="0027593A">
            <w:pPr>
              <w:ind w:left="120"/>
              <w:jc w:val="left"/>
              <w:rPr>
                <w:color w:val="FF0000"/>
                <w:sz w:val="18"/>
                <w:szCs w:val="18"/>
              </w:rPr>
            </w:pPr>
            <w:r>
              <w:rPr>
                <w:rFonts w:ascii="ＭＳ Ｐゴシック" w:eastAsia="ＭＳ Ｐゴシック" w:hAnsi="ＭＳ Ｐゴシック" w:cs="ＭＳ Ｐゴシック"/>
                <w:sz w:val="16"/>
                <w:szCs w:val="16"/>
              </w:rPr>
              <w:t>スタートグループ</w:t>
            </w:r>
          </w:p>
        </w:tc>
        <w:tc>
          <w:tcPr>
            <w:tcW w:w="3140" w:type="dxa"/>
            <w:shd w:val="clear" w:color="auto" w:fill="D9EAD3"/>
            <w:tcMar>
              <w:top w:w="100" w:type="dxa"/>
              <w:left w:w="100" w:type="dxa"/>
              <w:bottom w:w="100" w:type="dxa"/>
              <w:right w:w="100" w:type="dxa"/>
            </w:tcMar>
          </w:tcPr>
          <w:p w:rsidR="0027593A" w:rsidRDefault="0027593A">
            <w:pPr>
              <w:ind w:left="120"/>
              <w:jc w:val="left"/>
              <w:rPr>
                <w:rFonts w:ascii="ＭＳ Ｐゴシック" w:eastAsia="ＭＳ Ｐゴシック" w:hAnsi="ＭＳ Ｐゴシック" w:cs="ＭＳ Ｐゴシック"/>
                <w:sz w:val="16"/>
                <w:szCs w:val="16"/>
              </w:rPr>
            </w:pPr>
            <w:r w:rsidRPr="0072313D">
              <w:rPr>
                <w:rFonts w:ascii="ＭＳ Ｐゴシック" w:eastAsia="ＭＳ Ｐゴシック" w:hAnsi="ＭＳ Ｐゴシック" w:cs="ＭＳ Ｐゴシック" w:hint="eastAsia"/>
                <w:sz w:val="18"/>
                <w:szCs w:val="18"/>
              </w:rPr>
              <w:t>7：30</w:t>
            </w:r>
          </w:p>
        </w:tc>
      </w:tr>
      <w:tr w:rsidR="0027593A" w:rsidTr="0024552C">
        <w:trPr>
          <w:trHeight w:val="320"/>
        </w:trPr>
        <w:tc>
          <w:tcPr>
            <w:tcW w:w="1640" w:type="dxa"/>
            <w:shd w:val="clear" w:color="auto" w:fill="auto"/>
            <w:tcMar>
              <w:top w:w="100" w:type="dxa"/>
              <w:left w:w="100" w:type="dxa"/>
              <w:bottom w:w="100" w:type="dxa"/>
              <w:right w:w="100" w:type="dxa"/>
            </w:tcMar>
          </w:tcPr>
          <w:p w:rsidR="0027593A" w:rsidRPr="00365B23" w:rsidRDefault="0027593A">
            <w:pPr>
              <w:ind w:left="120"/>
              <w:jc w:val="left"/>
              <w:rPr>
                <w:b/>
                <w:color w:val="FF0000"/>
                <w:sz w:val="18"/>
                <w:szCs w:val="18"/>
              </w:rPr>
            </w:pPr>
            <w:r w:rsidRPr="00365B23">
              <w:rPr>
                <w:rFonts w:ascii="ＭＳ Ｐゴシック" w:eastAsia="ＭＳ Ｐゴシック" w:hAnsi="ＭＳ Ｐゴシック" w:cs="ＭＳ Ｐゴシック"/>
                <w:b/>
                <w:sz w:val="16"/>
                <w:szCs w:val="16"/>
              </w:rPr>
              <w:t>受付開始</w:t>
            </w:r>
          </w:p>
        </w:tc>
        <w:tc>
          <w:tcPr>
            <w:tcW w:w="3140" w:type="dxa"/>
            <w:shd w:val="clear" w:color="auto" w:fill="auto"/>
            <w:tcMar>
              <w:top w:w="100" w:type="dxa"/>
              <w:left w:w="100" w:type="dxa"/>
              <w:bottom w:w="100" w:type="dxa"/>
              <w:right w:w="100" w:type="dxa"/>
            </w:tcMar>
          </w:tcPr>
          <w:p w:rsidR="0027593A" w:rsidRDefault="0027593A">
            <w:pPr>
              <w:ind w:left="120"/>
              <w:jc w:val="left"/>
              <w:rPr>
                <w:color w:val="FF0000"/>
                <w:sz w:val="18"/>
                <w:szCs w:val="18"/>
              </w:rPr>
            </w:pPr>
            <w:r w:rsidRPr="0072313D">
              <w:rPr>
                <w:rFonts w:ascii="ＭＳ Ｐゴシック" w:eastAsia="ＭＳ Ｐゴシック" w:hAnsi="ＭＳ Ｐゴシック" w:cs="ＭＳ Ｐゴシック" w:hint="eastAsia"/>
                <w:sz w:val="18"/>
                <w:szCs w:val="18"/>
              </w:rPr>
              <w:t>6：30</w:t>
            </w:r>
            <w:r w:rsidRPr="0072313D">
              <w:rPr>
                <w:rFonts w:ascii="ＭＳ Ｐゴシック" w:eastAsia="ＭＳ Ｐゴシック" w:hAnsi="ＭＳ Ｐゴシック" w:cs="ＭＳ Ｐゴシック"/>
                <w:sz w:val="18"/>
                <w:szCs w:val="18"/>
              </w:rPr>
              <w:t>～</w:t>
            </w:r>
          </w:p>
        </w:tc>
      </w:tr>
      <w:tr w:rsidR="0027593A" w:rsidTr="0017687D">
        <w:trPr>
          <w:trHeight w:val="360"/>
        </w:trPr>
        <w:tc>
          <w:tcPr>
            <w:tcW w:w="1640" w:type="dxa"/>
            <w:shd w:val="clear" w:color="auto" w:fill="auto"/>
            <w:tcMar>
              <w:top w:w="100" w:type="dxa"/>
              <w:left w:w="100" w:type="dxa"/>
              <w:bottom w:w="100" w:type="dxa"/>
              <w:right w:w="100" w:type="dxa"/>
            </w:tcMar>
          </w:tcPr>
          <w:p w:rsidR="0027593A" w:rsidRPr="00365B23" w:rsidRDefault="0027593A">
            <w:pPr>
              <w:ind w:left="120"/>
              <w:jc w:val="left"/>
              <w:rPr>
                <w:b/>
                <w:color w:val="FF0000"/>
                <w:sz w:val="18"/>
                <w:szCs w:val="18"/>
              </w:rPr>
            </w:pPr>
            <w:r w:rsidRPr="00365B23">
              <w:rPr>
                <w:rFonts w:ascii="ＭＳ Ｐゴシック" w:eastAsia="ＭＳ Ｐゴシック" w:hAnsi="ＭＳ Ｐゴシック" w:cs="ＭＳ Ｐゴシック"/>
                <w:b/>
                <w:sz w:val="16"/>
                <w:szCs w:val="16"/>
              </w:rPr>
              <w:t>ブリーフィング</w:t>
            </w:r>
          </w:p>
        </w:tc>
        <w:tc>
          <w:tcPr>
            <w:tcW w:w="3140" w:type="dxa"/>
            <w:shd w:val="clear" w:color="auto" w:fill="auto"/>
            <w:tcMar>
              <w:top w:w="100" w:type="dxa"/>
              <w:left w:w="100" w:type="dxa"/>
              <w:bottom w:w="100" w:type="dxa"/>
              <w:right w:w="100" w:type="dxa"/>
            </w:tcMar>
          </w:tcPr>
          <w:p w:rsidR="0027593A" w:rsidRDefault="0027593A">
            <w:pPr>
              <w:ind w:left="120"/>
              <w:jc w:val="left"/>
              <w:rPr>
                <w:sz w:val="18"/>
                <w:szCs w:val="18"/>
              </w:rPr>
            </w:pPr>
            <w:r w:rsidRPr="0072313D">
              <w:rPr>
                <w:rFonts w:ascii="ＭＳ Ｐゴシック" w:eastAsia="ＭＳ Ｐゴシック" w:hAnsi="ＭＳ Ｐゴシック" w:cs="ＭＳ Ｐゴシック" w:hint="eastAsia"/>
                <w:sz w:val="18"/>
                <w:szCs w:val="18"/>
              </w:rPr>
              <w:t>7：</w:t>
            </w:r>
            <w:r w:rsidR="00A14F15">
              <w:rPr>
                <w:rFonts w:ascii="ＭＳ Ｐゴシック" w:eastAsia="ＭＳ Ｐゴシック" w:hAnsi="ＭＳ Ｐゴシック" w:cs="ＭＳ Ｐゴシック" w:hint="eastAsia"/>
                <w:sz w:val="18"/>
                <w:szCs w:val="18"/>
              </w:rPr>
              <w:t>15</w:t>
            </w:r>
          </w:p>
        </w:tc>
      </w:tr>
      <w:tr w:rsidR="0027593A" w:rsidTr="00474818">
        <w:tc>
          <w:tcPr>
            <w:tcW w:w="1640" w:type="dxa"/>
            <w:shd w:val="clear" w:color="auto" w:fill="auto"/>
            <w:tcMar>
              <w:top w:w="100" w:type="dxa"/>
              <w:left w:w="100" w:type="dxa"/>
              <w:bottom w:w="100" w:type="dxa"/>
              <w:right w:w="100" w:type="dxa"/>
            </w:tcMar>
          </w:tcPr>
          <w:p w:rsidR="0027593A" w:rsidRPr="00365B23" w:rsidRDefault="0027593A">
            <w:pPr>
              <w:ind w:left="120"/>
              <w:jc w:val="left"/>
              <w:rPr>
                <w:b/>
                <w:color w:val="FF0000"/>
                <w:sz w:val="18"/>
                <w:szCs w:val="18"/>
              </w:rPr>
            </w:pPr>
            <w:r w:rsidRPr="00365B23">
              <w:rPr>
                <w:rFonts w:ascii="ＭＳ Ｐゴシック" w:eastAsia="ＭＳ Ｐゴシック" w:hAnsi="ＭＳ Ｐゴシック" w:cs="ＭＳ Ｐゴシック"/>
                <w:b/>
                <w:sz w:val="16"/>
                <w:szCs w:val="16"/>
              </w:rPr>
              <w:t>スタート</w:t>
            </w:r>
          </w:p>
        </w:tc>
        <w:tc>
          <w:tcPr>
            <w:tcW w:w="3140" w:type="dxa"/>
            <w:shd w:val="clear" w:color="auto" w:fill="auto"/>
            <w:tcMar>
              <w:top w:w="100" w:type="dxa"/>
              <w:left w:w="100" w:type="dxa"/>
              <w:bottom w:w="100" w:type="dxa"/>
              <w:right w:w="100" w:type="dxa"/>
            </w:tcMar>
          </w:tcPr>
          <w:p w:rsidR="0027593A" w:rsidRDefault="0027593A">
            <w:pPr>
              <w:ind w:left="120"/>
              <w:jc w:val="left"/>
              <w:rPr>
                <w:sz w:val="18"/>
                <w:szCs w:val="18"/>
              </w:rPr>
            </w:pPr>
            <w:r w:rsidRPr="0072313D">
              <w:rPr>
                <w:rFonts w:ascii="ＭＳ Ｐゴシック" w:eastAsia="ＭＳ Ｐゴシック" w:hAnsi="ＭＳ Ｐゴシック" w:cs="ＭＳ Ｐゴシック" w:hint="eastAsia"/>
                <w:sz w:val="18"/>
                <w:szCs w:val="18"/>
              </w:rPr>
              <w:t>７：30</w:t>
            </w:r>
          </w:p>
        </w:tc>
      </w:tr>
      <w:tr w:rsidR="008D72D7" w:rsidTr="00DC537B">
        <w:trPr>
          <w:trHeight w:val="380"/>
        </w:trPr>
        <w:tc>
          <w:tcPr>
            <w:tcW w:w="1640" w:type="dxa"/>
            <w:shd w:val="clear" w:color="auto" w:fill="auto"/>
            <w:tcMar>
              <w:top w:w="100" w:type="dxa"/>
              <w:left w:w="100" w:type="dxa"/>
              <w:bottom w:w="100" w:type="dxa"/>
              <w:right w:w="100" w:type="dxa"/>
            </w:tcMar>
          </w:tcPr>
          <w:p w:rsidR="008D72D7" w:rsidRPr="00365B23" w:rsidRDefault="00985190">
            <w:pPr>
              <w:ind w:left="120"/>
              <w:jc w:val="left"/>
              <w:rPr>
                <w:rFonts w:ascii="ＭＳ Ｐゴシック" w:eastAsia="ＭＳ Ｐゴシック" w:hAnsi="ＭＳ Ｐゴシック" w:cs="ＭＳ Ｐゴシック"/>
                <w:b/>
                <w:sz w:val="16"/>
                <w:szCs w:val="16"/>
              </w:rPr>
            </w:pPr>
            <w:r w:rsidRPr="00365B23">
              <w:rPr>
                <w:rFonts w:ascii="ＭＳ Ｐゴシック" w:eastAsia="ＭＳ Ｐゴシック" w:hAnsi="ＭＳ Ｐゴシック" w:cs="ＭＳ Ｐゴシック"/>
                <w:b/>
                <w:sz w:val="16"/>
                <w:szCs w:val="16"/>
              </w:rPr>
              <w:t>スタートクローズ</w:t>
            </w:r>
          </w:p>
        </w:tc>
        <w:tc>
          <w:tcPr>
            <w:tcW w:w="3140" w:type="dxa"/>
            <w:shd w:val="clear" w:color="auto" w:fill="auto"/>
            <w:tcMar>
              <w:top w:w="100" w:type="dxa"/>
              <w:left w:w="100" w:type="dxa"/>
              <w:bottom w:w="100" w:type="dxa"/>
              <w:right w:w="100" w:type="dxa"/>
            </w:tcMar>
          </w:tcPr>
          <w:p w:rsidR="008D72D7" w:rsidRDefault="0072313D">
            <w:pPr>
              <w:ind w:left="120"/>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8：00</w:t>
            </w:r>
          </w:p>
        </w:tc>
      </w:tr>
      <w:tr w:rsidR="0027593A" w:rsidTr="00AF27CC">
        <w:trPr>
          <w:trHeight w:val="380"/>
        </w:trPr>
        <w:tc>
          <w:tcPr>
            <w:tcW w:w="1640" w:type="dxa"/>
            <w:shd w:val="clear" w:color="auto" w:fill="auto"/>
            <w:tcMar>
              <w:top w:w="100" w:type="dxa"/>
              <w:left w:w="100" w:type="dxa"/>
              <w:bottom w:w="100" w:type="dxa"/>
              <w:right w:w="100" w:type="dxa"/>
            </w:tcMar>
          </w:tcPr>
          <w:p w:rsidR="0027593A" w:rsidRDefault="0027593A">
            <w:pPr>
              <w:ind w:left="120"/>
              <w:jc w:val="left"/>
              <w:rPr>
                <w:rFonts w:ascii="ＭＳ Ｐゴシック" w:eastAsia="ＭＳ Ｐゴシック" w:hAnsi="ＭＳ Ｐゴシック" w:cs="ＭＳ Ｐゴシック"/>
                <w:b/>
                <w:sz w:val="16"/>
                <w:szCs w:val="16"/>
                <w:highlight w:val="white"/>
              </w:rPr>
            </w:pPr>
            <w:r>
              <w:rPr>
                <w:rFonts w:ascii="ＭＳ Ｐゴシック" w:eastAsia="ＭＳ Ｐゴシック" w:hAnsi="ＭＳ Ｐゴシック" w:cs="ＭＳ Ｐゴシック"/>
                <w:b/>
                <w:sz w:val="16"/>
                <w:szCs w:val="16"/>
                <w:highlight w:val="white"/>
              </w:rPr>
              <w:t xml:space="preserve">PC1　</w:t>
            </w:r>
          </w:p>
          <w:p w:rsidR="0027593A" w:rsidRDefault="0027593A">
            <w:pPr>
              <w:ind w:left="120"/>
              <w:jc w:val="left"/>
              <w:rPr>
                <w:rFonts w:ascii="ＭＳ Ｐゴシック" w:eastAsia="ＭＳ Ｐゴシック" w:hAnsi="ＭＳ Ｐゴシック" w:cs="ＭＳ Ｐゴシック"/>
                <w:b/>
                <w:sz w:val="16"/>
                <w:szCs w:val="16"/>
                <w:highlight w:val="white"/>
              </w:rPr>
            </w:pPr>
            <w:r w:rsidRPr="00DC537B">
              <w:rPr>
                <w:rFonts w:ascii="ＭＳ Ｐゴシック" w:eastAsia="ＭＳ Ｐゴシック" w:hAnsi="ＭＳ Ｐゴシック" w:cs="ＭＳ Ｐゴシック" w:hint="eastAsia"/>
                <w:b/>
                <w:sz w:val="16"/>
                <w:szCs w:val="16"/>
              </w:rPr>
              <w:t>ライフ由良南店</w:t>
            </w:r>
          </w:p>
        </w:tc>
        <w:tc>
          <w:tcPr>
            <w:tcW w:w="3140" w:type="dxa"/>
            <w:shd w:val="clear" w:color="auto" w:fill="auto"/>
            <w:tcMar>
              <w:top w:w="100" w:type="dxa"/>
              <w:left w:w="100" w:type="dxa"/>
              <w:bottom w:w="100" w:type="dxa"/>
              <w:right w:w="100" w:type="dxa"/>
            </w:tcMar>
          </w:tcPr>
          <w:p w:rsidR="0027593A" w:rsidRDefault="0027593A">
            <w:pPr>
              <w:ind w:left="120"/>
              <w:jc w:val="left"/>
              <w:rPr>
                <w:rFonts w:ascii="ＭＳ Ｐゴシック" w:eastAsia="ＭＳ Ｐゴシック" w:hAnsi="ＭＳ Ｐゴシック" w:cs="ＭＳ Ｐゴシック"/>
                <w:sz w:val="18"/>
                <w:szCs w:val="18"/>
              </w:rPr>
            </w:pPr>
            <w:r w:rsidRPr="00DC537B">
              <w:rPr>
                <w:rFonts w:ascii="ＭＳ Ｐゴシック" w:eastAsia="ＭＳ Ｐゴシック" w:hAnsi="ＭＳ Ｐゴシック" w:cs="ＭＳ Ｐゴシック"/>
                <w:sz w:val="18"/>
                <w:szCs w:val="18"/>
              </w:rPr>
              <w:t>10:16</w:t>
            </w:r>
            <w:r>
              <w:rPr>
                <w:rFonts w:ascii="ＭＳ Ｐゴシック" w:eastAsia="ＭＳ Ｐゴシック" w:hAnsi="ＭＳ Ｐゴシック" w:cs="ＭＳ Ｐゴシック" w:hint="eastAsia"/>
                <w:sz w:val="18"/>
                <w:szCs w:val="18"/>
              </w:rPr>
              <w:t>～</w:t>
            </w:r>
            <w:r w:rsidRPr="00DC537B">
              <w:rPr>
                <w:rFonts w:ascii="ＭＳ Ｐゴシック" w:eastAsia="ＭＳ Ｐゴシック" w:hAnsi="ＭＳ Ｐゴシック" w:cs="ＭＳ Ｐゴシック"/>
                <w:sz w:val="18"/>
                <w:szCs w:val="18"/>
              </w:rPr>
              <w:t>13:46</w:t>
            </w:r>
          </w:p>
        </w:tc>
      </w:tr>
      <w:tr w:rsidR="0027593A" w:rsidTr="00770C62">
        <w:trPr>
          <w:trHeight w:val="380"/>
        </w:trPr>
        <w:tc>
          <w:tcPr>
            <w:tcW w:w="1640" w:type="dxa"/>
            <w:shd w:val="clear" w:color="auto" w:fill="auto"/>
            <w:tcMar>
              <w:top w:w="100" w:type="dxa"/>
              <w:left w:w="100" w:type="dxa"/>
              <w:bottom w:w="100" w:type="dxa"/>
              <w:right w:w="100" w:type="dxa"/>
            </w:tcMar>
          </w:tcPr>
          <w:p w:rsidR="0027593A" w:rsidRDefault="0027593A">
            <w:pPr>
              <w:ind w:left="120"/>
              <w:jc w:val="left"/>
              <w:rPr>
                <w:rFonts w:ascii="ＭＳ Ｐゴシック" w:eastAsia="ＭＳ Ｐゴシック" w:hAnsi="ＭＳ Ｐゴシック" w:cs="ＭＳ Ｐゴシック"/>
                <w:b/>
                <w:sz w:val="16"/>
                <w:szCs w:val="16"/>
                <w:highlight w:val="white"/>
              </w:rPr>
            </w:pPr>
            <w:r>
              <w:rPr>
                <w:rFonts w:ascii="ＭＳ Ｐゴシック" w:eastAsia="ＭＳ Ｐゴシック" w:hAnsi="ＭＳ Ｐゴシック" w:cs="ＭＳ Ｐゴシック"/>
                <w:b/>
                <w:sz w:val="16"/>
                <w:szCs w:val="16"/>
                <w:highlight w:val="white"/>
              </w:rPr>
              <w:t xml:space="preserve">PC2　</w:t>
            </w:r>
          </w:p>
          <w:p w:rsidR="0027593A" w:rsidRDefault="0027593A">
            <w:pPr>
              <w:ind w:left="120"/>
              <w:jc w:val="left"/>
              <w:rPr>
                <w:rFonts w:ascii="ＭＳ Ｐゴシック" w:eastAsia="ＭＳ Ｐゴシック" w:hAnsi="ＭＳ Ｐゴシック" w:cs="ＭＳ Ｐゴシック"/>
                <w:b/>
                <w:sz w:val="16"/>
                <w:szCs w:val="16"/>
                <w:highlight w:val="white"/>
              </w:rPr>
            </w:pPr>
            <w:r w:rsidRPr="00DC537B">
              <w:rPr>
                <w:rFonts w:ascii="ＭＳ Ｐゴシック" w:eastAsia="ＭＳ Ｐゴシック" w:hAnsi="ＭＳ Ｐゴシック" w:cs="ＭＳ Ｐゴシック" w:hint="eastAsia"/>
                <w:b/>
                <w:sz w:val="16"/>
                <w:szCs w:val="16"/>
              </w:rPr>
              <w:t>道の駅うずしお</w:t>
            </w:r>
          </w:p>
        </w:tc>
        <w:tc>
          <w:tcPr>
            <w:tcW w:w="3140" w:type="dxa"/>
            <w:shd w:val="clear" w:color="auto" w:fill="auto"/>
            <w:tcMar>
              <w:top w:w="100" w:type="dxa"/>
              <w:left w:w="100" w:type="dxa"/>
              <w:bottom w:w="100" w:type="dxa"/>
              <w:right w:w="100" w:type="dxa"/>
            </w:tcMar>
          </w:tcPr>
          <w:p w:rsidR="0027593A" w:rsidRPr="0027593A" w:rsidRDefault="0027593A" w:rsidP="0027593A">
            <w:pPr>
              <w:jc w:val="left"/>
              <w:rPr>
                <w:rFonts w:ascii="ＭＳ Ｐゴシック" w:eastAsia="ＭＳ Ｐゴシック" w:hAnsi="ＭＳ Ｐゴシック" w:cs="ＭＳ Ｐゴシック"/>
                <w:sz w:val="18"/>
                <w:szCs w:val="18"/>
              </w:rPr>
            </w:pPr>
            <w:r w:rsidRPr="0027593A">
              <w:rPr>
                <w:rFonts w:ascii="ＭＳ Ｐゴシック" w:eastAsia="ＭＳ Ｐゴシック" w:hAnsi="ＭＳ Ｐゴシック" w:cs="ＭＳ Ｐゴシック"/>
                <w:sz w:val="18"/>
                <w:szCs w:val="18"/>
              </w:rPr>
              <w:t xml:space="preserve"> 11:37 </w:t>
            </w:r>
            <w:r>
              <w:rPr>
                <w:rFonts w:ascii="ＭＳ Ｐゴシック" w:eastAsia="ＭＳ Ｐゴシック" w:hAnsi="ＭＳ Ｐゴシック" w:cs="ＭＳ Ｐゴシック" w:hint="eastAsia"/>
                <w:sz w:val="18"/>
                <w:szCs w:val="18"/>
              </w:rPr>
              <w:t>～</w:t>
            </w:r>
            <w:r w:rsidRPr="0027593A">
              <w:rPr>
                <w:rFonts w:ascii="ＭＳ Ｐゴシック" w:eastAsia="ＭＳ Ｐゴシック" w:hAnsi="ＭＳ Ｐゴシック" w:cs="ＭＳ Ｐゴシック"/>
                <w:sz w:val="18"/>
                <w:szCs w:val="18"/>
              </w:rPr>
              <w:t xml:space="preserve"> 16:50</w:t>
            </w:r>
          </w:p>
          <w:p w:rsidR="0027593A" w:rsidRDefault="0027593A" w:rsidP="0027593A">
            <w:pPr>
              <w:jc w:val="left"/>
              <w:rPr>
                <w:rFonts w:ascii="ＭＳ Ｐゴシック" w:eastAsia="ＭＳ Ｐゴシック" w:hAnsi="ＭＳ Ｐゴシック" w:cs="ＭＳ Ｐゴシック"/>
                <w:sz w:val="18"/>
                <w:szCs w:val="18"/>
              </w:rPr>
            </w:pPr>
          </w:p>
        </w:tc>
      </w:tr>
      <w:tr w:rsidR="0027593A" w:rsidTr="00080E1C">
        <w:trPr>
          <w:trHeight w:val="380"/>
        </w:trPr>
        <w:tc>
          <w:tcPr>
            <w:tcW w:w="1640" w:type="dxa"/>
            <w:tcMar>
              <w:top w:w="100" w:type="dxa"/>
              <w:left w:w="100" w:type="dxa"/>
              <w:bottom w:w="100" w:type="dxa"/>
              <w:right w:w="100" w:type="dxa"/>
            </w:tcMar>
          </w:tcPr>
          <w:p w:rsidR="0027593A" w:rsidRDefault="0027593A">
            <w:pPr>
              <w:ind w:left="120"/>
              <w:jc w:val="left"/>
              <w:rPr>
                <w:rFonts w:ascii="ＭＳ Ｐゴシック" w:eastAsia="ＭＳ Ｐゴシック" w:hAnsi="ＭＳ Ｐゴシック" w:cs="ＭＳ Ｐゴシック"/>
                <w:b/>
                <w:sz w:val="16"/>
                <w:szCs w:val="16"/>
              </w:rPr>
            </w:pPr>
            <w:r>
              <w:rPr>
                <w:rFonts w:ascii="ＭＳ Ｐゴシック" w:eastAsia="ＭＳ Ｐゴシック" w:hAnsi="ＭＳ Ｐゴシック" w:cs="ＭＳ Ｐゴシック"/>
                <w:b/>
                <w:sz w:val="16"/>
                <w:szCs w:val="16"/>
              </w:rPr>
              <w:t>フィニッシュ</w:t>
            </w:r>
          </w:p>
          <w:p w:rsidR="0027593A" w:rsidRDefault="0027593A">
            <w:pPr>
              <w:ind w:left="120"/>
              <w:jc w:val="left"/>
              <w:rPr>
                <w:rFonts w:ascii="ＭＳ Ｐゴシック" w:eastAsia="ＭＳ Ｐゴシック" w:hAnsi="ＭＳ Ｐゴシック" w:cs="ＭＳ Ｐゴシック"/>
                <w:b/>
                <w:sz w:val="16"/>
                <w:szCs w:val="16"/>
                <w:highlight w:val="white"/>
              </w:rPr>
            </w:pPr>
            <w:r w:rsidRPr="0027593A">
              <w:rPr>
                <w:rFonts w:ascii="ＭＳ Ｐゴシック" w:eastAsia="ＭＳ Ｐゴシック" w:hAnsi="ＭＳ Ｐゴシック" w:cs="ＭＳ Ｐゴシック" w:hint="eastAsia"/>
                <w:b/>
                <w:sz w:val="16"/>
                <w:szCs w:val="16"/>
              </w:rPr>
              <w:t>ファミリーマート淡路岩屋店</w:t>
            </w:r>
          </w:p>
        </w:tc>
        <w:tc>
          <w:tcPr>
            <w:tcW w:w="3140" w:type="dxa"/>
            <w:shd w:val="clear" w:color="auto" w:fill="auto"/>
            <w:tcMar>
              <w:top w:w="100" w:type="dxa"/>
              <w:left w:w="100" w:type="dxa"/>
              <w:bottom w:w="100" w:type="dxa"/>
              <w:right w:w="100" w:type="dxa"/>
            </w:tcMar>
          </w:tcPr>
          <w:p w:rsidR="0027593A" w:rsidRDefault="0027593A">
            <w:pPr>
              <w:ind w:left="120"/>
              <w:jc w:val="left"/>
              <w:rPr>
                <w:rFonts w:ascii="ＭＳ Ｐゴシック" w:eastAsia="ＭＳ Ｐゴシック" w:hAnsi="ＭＳ Ｐゴシック" w:cs="ＭＳ Ｐゴシック"/>
                <w:sz w:val="18"/>
                <w:szCs w:val="18"/>
              </w:rPr>
            </w:pPr>
            <w:r w:rsidRPr="0027593A">
              <w:rPr>
                <w:rFonts w:ascii="ＭＳ Ｐゴシック" w:eastAsia="ＭＳ Ｐゴシック" w:hAnsi="ＭＳ Ｐゴシック" w:cs="ＭＳ Ｐゴシック"/>
                <w:sz w:val="18"/>
                <w:szCs w:val="18"/>
              </w:rPr>
              <w:t xml:space="preserve">13:23 </w:t>
            </w:r>
            <w:r>
              <w:rPr>
                <w:rFonts w:ascii="ＭＳ Ｐゴシック" w:eastAsia="ＭＳ Ｐゴシック" w:hAnsi="ＭＳ Ｐゴシック" w:cs="ＭＳ Ｐゴシック" w:hint="eastAsia"/>
                <w:sz w:val="18"/>
                <w:szCs w:val="18"/>
              </w:rPr>
              <w:t>～</w:t>
            </w:r>
            <w:r w:rsidRPr="0027593A">
              <w:rPr>
                <w:rFonts w:ascii="ＭＳ Ｐゴシック" w:eastAsia="ＭＳ Ｐゴシック" w:hAnsi="ＭＳ Ｐゴシック" w:cs="ＭＳ Ｐゴシック"/>
                <w:sz w:val="18"/>
                <w:szCs w:val="18"/>
              </w:rPr>
              <w:t>: 21:00</w:t>
            </w:r>
          </w:p>
        </w:tc>
      </w:tr>
      <w:tr w:rsidR="0027593A" w:rsidTr="00701EAB">
        <w:trPr>
          <w:trHeight w:val="540"/>
        </w:trPr>
        <w:tc>
          <w:tcPr>
            <w:tcW w:w="1640" w:type="dxa"/>
            <w:tcMar>
              <w:top w:w="100" w:type="dxa"/>
              <w:left w:w="100" w:type="dxa"/>
              <w:bottom w:w="100" w:type="dxa"/>
              <w:right w:w="100" w:type="dxa"/>
            </w:tcMar>
          </w:tcPr>
          <w:p w:rsidR="0027593A" w:rsidRDefault="0027593A">
            <w:pPr>
              <w:ind w:left="120"/>
              <w:jc w:val="left"/>
              <w:rPr>
                <w:rFonts w:ascii="ＭＳ Ｐゴシック" w:eastAsia="ＭＳ Ｐゴシック" w:hAnsi="ＭＳ Ｐゴシック" w:cs="ＭＳ Ｐゴシック"/>
                <w:b/>
                <w:sz w:val="16"/>
                <w:szCs w:val="16"/>
              </w:rPr>
            </w:pPr>
            <w:r>
              <w:rPr>
                <w:rFonts w:ascii="ＭＳ Ｐゴシック" w:eastAsia="ＭＳ Ｐゴシック" w:hAnsi="ＭＳ Ｐゴシック" w:cs="ＭＳ Ｐゴシック"/>
                <w:b/>
                <w:sz w:val="16"/>
                <w:szCs w:val="16"/>
              </w:rPr>
              <w:t xml:space="preserve">ゴール受付　</w:t>
            </w:r>
          </w:p>
          <w:p w:rsidR="0027593A" w:rsidRDefault="0027593A">
            <w:pPr>
              <w:ind w:left="120"/>
              <w:jc w:val="left"/>
              <w:rPr>
                <w:rFonts w:ascii="ＭＳ Ｐゴシック" w:eastAsia="ＭＳ Ｐゴシック" w:hAnsi="ＭＳ Ｐゴシック" w:cs="ＭＳ Ｐゴシック"/>
                <w:b/>
                <w:sz w:val="16"/>
                <w:szCs w:val="16"/>
              </w:rPr>
            </w:pPr>
            <w:r w:rsidRPr="0027593A">
              <w:rPr>
                <w:rFonts w:ascii="ＭＳ Ｐゴシック" w:eastAsia="ＭＳ Ｐゴシック" w:hAnsi="ＭＳ Ｐゴシック" w:cs="ＭＳ Ｐゴシック" w:hint="eastAsia"/>
                <w:b/>
                <w:sz w:val="16"/>
                <w:szCs w:val="16"/>
              </w:rPr>
              <w:t>美湯・松帆の</w:t>
            </w:r>
            <w:r w:rsidR="00985190">
              <w:rPr>
                <w:rFonts w:ascii="ＭＳ Ｐゴシック" w:eastAsia="ＭＳ Ｐゴシック" w:hAnsi="ＭＳ Ｐゴシック" w:cs="ＭＳ Ｐゴシック" w:hint="eastAsia"/>
                <w:b/>
                <w:sz w:val="16"/>
                <w:szCs w:val="16"/>
              </w:rPr>
              <w:t>郷</w:t>
            </w:r>
          </w:p>
        </w:tc>
        <w:tc>
          <w:tcPr>
            <w:tcW w:w="3140" w:type="dxa"/>
            <w:shd w:val="clear" w:color="auto" w:fill="auto"/>
            <w:tcMar>
              <w:top w:w="100" w:type="dxa"/>
              <w:left w:w="100" w:type="dxa"/>
              <w:bottom w:w="100" w:type="dxa"/>
              <w:right w:w="100" w:type="dxa"/>
            </w:tcMar>
          </w:tcPr>
          <w:p w:rsidR="0027593A" w:rsidRDefault="0027593A" w:rsidP="0027593A">
            <w:pPr>
              <w:ind w:left="120"/>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21：30まで</w:t>
            </w:r>
            <w:r>
              <w:rPr>
                <w:rFonts w:ascii="ＭＳ Ｐゴシック" w:eastAsia="ＭＳ Ｐゴシック" w:hAnsi="ＭＳ Ｐゴシック" w:cs="ＭＳ Ｐゴシック"/>
                <w:sz w:val="18"/>
                <w:szCs w:val="18"/>
              </w:rPr>
              <w:t xml:space="preserve"> </w:t>
            </w:r>
          </w:p>
          <w:p w:rsidR="0027593A" w:rsidRDefault="0027593A">
            <w:pPr>
              <w:ind w:left="120"/>
              <w:jc w:val="left"/>
              <w:rPr>
                <w:rFonts w:ascii="ＭＳ Ｐゴシック" w:eastAsia="ＭＳ Ｐゴシック" w:hAnsi="ＭＳ Ｐゴシック" w:cs="ＭＳ Ｐゴシック"/>
                <w:sz w:val="18"/>
                <w:szCs w:val="18"/>
              </w:rPr>
            </w:pPr>
          </w:p>
        </w:tc>
      </w:tr>
    </w:tbl>
    <w:p w:rsidR="008D72D7" w:rsidRDefault="008D72D7">
      <w:pPr>
        <w:spacing w:line="260" w:lineRule="auto"/>
        <w:jc w:val="left"/>
        <w:rPr>
          <w:color w:val="FF0000"/>
          <w:sz w:val="18"/>
          <w:szCs w:val="18"/>
        </w:rPr>
      </w:pPr>
    </w:p>
    <w:p w:rsidR="008D72D7" w:rsidRDefault="00985190">
      <w:pPr>
        <w:pStyle w:val="1"/>
      </w:pPr>
      <w:bookmarkStart w:id="1" w:name="_12m2o0tmxsx6" w:colFirst="0" w:colLast="0"/>
      <w:bookmarkEnd w:id="1"/>
      <w:r>
        <w:t xml:space="preserve">集合地点　</w:t>
      </w:r>
      <w:r w:rsidR="00A14F15">
        <w:rPr>
          <w:rFonts w:hint="eastAsia"/>
        </w:rPr>
        <w:t xml:space="preserve">　</w:t>
      </w:r>
      <w:r w:rsidR="00652703">
        <w:rPr>
          <w:rFonts w:hint="eastAsia"/>
        </w:rPr>
        <w:t>※</w:t>
      </w:r>
      <w:r w:rsidR="00A14F15">
        <w:rPr>
          <w:rFonts w:hint="eastAsia"/>
        </w:rPr>
        <w:t>拡大図は</w:t>
      </w:r>
      <w:r w:rsidR="00652703">
        <w:rPr>
          <w:rFonts w:hint="eastAsia"/>
        </w:rPr>
        <w:t>最終頁にあります</w:t>
      </w:r>
    </w:p>
    <w:p w:rsidR="008D72D7" w:rsidRDefault="000B7814">
      <w:pPr>
        <w:rPr>
          <w:color w:val="FF0000"/>
          <w:sz w:val="18"/>
          <w:szCs w:val="18"/>
        </w:rPr>
      </w:pPr>
      <w:r>
        <w:rPr>
          <w:noProof/>
          <w:color w:val="FF0000"/>
          <w:sz w:val="18"/>
          <w:szCs w:val="18"/>
        </w:rPr>
        <w:drawing>
          <wp:inline distT="0" distB="0" distL="0" distR="0">
            <wp:extent cx="3034665" cy="1713230"/>
            <wp:effectExtent l="0" t="0" r="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uhonoyu ma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34665" cy="1713230"/>
                    </a:xfrm>
                    <a:prstGeom prst="rect">
                      <a:avLst/>
                    </a:prstGeom>
                  </pic:spPr>
                </pic:pic>
              </a:graphicData>
            </a:graphic>
          </wp:inline>
        </w:drawing>
      </w:r>
    </w:p>
    <w:p w:rsidR="008D72D7" w:rsidRDefault="008D72D7">
      <w:pPr>
        <w:spacing w:line="260" w:lineRule="auto"/>
        <w:jc w:val="left"/>
        <w:rPr>
          <w:color w:val="FF0000"/>
          <w:sz w:val="18"/>
          <w:szCs w:val="18"/>
        </w:rPr>
      </w:pPr>
    </w:p>
    <w:p w:rsidR="008D72D7" w:rsidRDefault="00985190">
      <w:pPr>
        <w:spacing w:line="260" w:lineRule="auto"/>
        <w:jc w:val="left"/>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t>・・現地までのアクセス・・</w:t>
      </w:r>
    </w:p>
    <w:p w:rsidR="008D72D7" w:rsidRDefault="00985190" w:rsidP="00985190">
      <w:pPr>
        <w:spacing w:line="260" w:lineRule="auto"/>
        <w:jc w:val="left"/>
        <w:rPr>
          <w:rFonts w:ascii="ＭＳ Ｐゴシック" w:eastAsia="ＭＳ Ｐゴシック" w:hAnsi="ＭＳ Ｐゴシック" w:cs="ＭＳ Ｐゴシック"/>
          <w:b/>
          <w:sz w:val="18"/>
          <w:szCs w:val="18"/>
        </w:rPr>
      </w:pPr>
      <w:r>
        <w:rPr>
          <w:rFonts w:ascii="ＭＳ Ｐゴシック" w:eastAsia="ＭＳ Ｐゴシック" w:hAnsi="ＭＳ Ｐゴシック" w:cs="ＭＳ Ｐゴシック"/>
          <w:b/>
          <w:sz w:val="18"/>
          <w:szCs w:val="18"/>
        </w:rPr>
        <w:t>●輪行の場合　JR</w:t>
      </w:r>
      <w:r w:rsidR="0027593A">
        <w:rPr>
          <w:rFonts w:ascii="ＭＳ Ｐゴシック" w:eastAsia="ＭＳ Ｐゴシック" w:hAnsi="ＭＳ Ｐゴシック" w:cs="ＭＳ Ｐゴシック" w:hint="eastAsia"/>
          <w:b/>
          <w:sz w:val="18"/>
          <w:szCs w:val="18"/>
        </w:rPr>
        <w:t>山陽本線</w:t>
      </w:r>
      <w:r>
        <w:rPr>
          <w:rFonts w:ascii="ＭＳ Ｐゴシック" w:eastAsia="ＭＳ Ｐゴシック" w:hAnsi="ＭＳ Ｐゴシック" w:cs="ＭＳ Ｐゴシック" w:hint="eastAsia"/>
          <w:b/>
          <w:sz w:val="18"/>
          <w:szCs w:val="18"/>
        </w:rPr>
        <w:t>明石駅・山陽電鉄明石駅　下車後</w:t>
      </w:r>
      <w:r>
        <w:rPr>
          <w:rFonts w:ascii="ＭＳ Ｐゴシック" w:eastAsia="ＭＳ Ｐゴシック" w:hAnsi="ＭＳ Ｐゴシック" w:cs="ＭＳ Ｐゴシック"/>
          <w:b/>
          <w:sz w:val="18"/>
          <w:szCs w:val="18"/>
        </w:rPr>
        <w:br/>
      </w:r>
      <w:r>
        <w:rPr>
          <w:rFonts w:ascii="ＭＳ Ｐゴシック" w:eastAsia="ＭＳ Ｐゴシック" w:hAnsi="ＭＳ Ｐゴシック" w:cs="ＭＳ Ｐゴシック" w:hint="eastAsia"/>
          <w:b/>
          <w:sz w:val="18"/>
          <w:szCs w:val="18"/>
        </w:rPr>
        <w:t xml:space="preserve">　　　　　　　　　　ジェノバラインにて岩屋港　下船　</w:t>
      </w:r>
    </w:p>
    <w:p w:rsidR="008D72D7" w:rsidRDefault="00985190">
      <w:pPr>
        <w:spacing w:line="260" w:lineRule="auto"/>
        <w:ind w:firstLine="1260"/>
        <w:jc w:val="left"/>
        <w:rPr>
          <w:rFonts w:ascii="ＭＳ Ｐゴシック" w:eastAsia="ＭＳ Ｐゴシック" w:hAnsi="ＭＳ Ｐゴシック" w:cs="ＭＳ Ｐゴシック"/>
          <w:b/>
          <w:sz w:val="18"/>
          <w:szCs w:val="18"/>
        </w:rPr>
      </w:pPr>
      <w:r>
        <w:rPr>
          <w:rFonts w:ascii="ＭＳ Ｐゴシック" w:eastAsia="ＭＳ Ｐゴシック" w:hAnsi="ＭＳ Ｐゴシック" w:cs="ＭＳ Ｐゴシック"/>
          <w:b/>
          <w:sz w:val="18"/>
          <w:szCs w:val="18"/>
        </w:rPr>
        <w:t xml:space="preserve"> </w:t>
      </w:r>
    </w:p>
    <w:p w:rsidR="008D72D7" w:rsidRDefault="00985190" w:rsidP="00874D91">
      <w:pPr>
        <w:spacing w:line="260" w:lineRule="auto"/>
        <w:ind w:left="1084" w:hangingChars="600" w:hanging="1084"/>
        <w:jc w:val="left"/>
        <w:rPr>
          <w:rFonts w:ascii="ＭＳ Ｐゴシック" w:eastAsia="ＭＳ Ｐゴシック" w:hAnsi="ＭＳ Ｐゴシック" w:cs="ＭＳ Ｐゴシック"/>
          <w:b/>
          <w:sz w:val="18"/>
          <w:szCs w:val="18"/>
        </w:rPr>
      </w:pPr>
      <w:r>
        <w:rPr>
          <w:rFonts w:ascii="ＭＳ Ｐゴシック" w:eastAsia="ＭＳ Ｐゴシック" w:hAnsi="ＭＳ Ｐゴシック" w:cs="ＭＳ Ｐゴシック"/>
          <w:b/>
          <w:sz w:val="18"/>
          <w:szCs w:val="18"/>
        </w:rPr>
        <w:t xml:space="preserve">●車の場合　</w:t>
      </w:r>
      <w:r w:rsidR="006F69E8" w:rsidRPr="006F69E8">
        <w:rPr>
          <w:rFonts w:asciiTheme="majorEastAsia" w:eastAsiaTheme="majorEastAsia" w:hAnsiTheme="majorEastAsia" w:hint="eastAsia"/>
          <w:b/>
          <w:color w:val="333333"/>
          <w:sz w:val="18"/>
          <w:szCs w:val="18"/>
        </w:rPr>
        <w:t>神戸明石鳴門自動車 淡路ICを降りて約5分</w:t>
      </w:r>
      <w:r w:rsidR="006F69E8" w:rsidRPr="006F69E8">
        <w:rPr>
          <w:rFonts w:asciiTheme="majorEastAsia" w:eastAsiaTheme="majorEastAsia" w:hAnsiTheme="majorEastAsia" w:cs="ＭＳ Ｐゴシック"/>
          <w:b/>
          <w:sz w:val="18"/>
          <w:szCs w:val="18"/>
        </w:rPr>
        <w:br/>
      </w:r>
      <w:r w:rsidR="006F69E8" w:rsidRPr="006F69E8">
        <w:rPr>
          <w:rFonts w:ascii="ＭＳ Ｐゴシック" w:eastAsia="ＭＳ Ｐゴシック" w:hAnsi="ＭＳ Ｐゴシック" w:cs="ＭＳ Ｐゴシック"/>
          <w:b/>
          <w:sz w:val="18"/>
          <w:szCs w:val="18"/>
        </w:rPr>
        <w:t>http://matsuho.com/access/</w:t>
      </w:r>
      <w:r w:rsidR="00874D91">
        <w:rPr>
          <w:rFonts w:ascii="ＭＳ Ｐゴシック" w:eastAsia="ＭＳ Ｐゴシック" w:hAnsi="ＭＳ Ｐゴシック" w:cs="ＭＳ Ｐゴシック"/>
          <w:b/>
          <w:sz w:val="18"/>
          <w:szCs w:val="18"/>
        </w:rPr>
        <w:br/>
      </w:r>
      <w:r w:rsidR="00874D91">
        <w:rPr>
          <w:rFonts w:ascii="ＭＳ Ｐゴシック" w:eastAsia="ＭＳ Ｐゴシック" w:hAnsi="ＭＳ Ｐゴシック" w:cs="ＭＳ Ｐゴシック"/>
          <w:b/>
          <w:sz w:val="18"/>
          <w:szCs w:val="18"/>
        </w:rPr>
        <w:br/>
      </w:r>
    </w:p>
    <w:p w:rsidR="000B7814" w:rsidRPr="000B7814" w:rsidRDefault="00874D91">
      <w:pPr>
        <w:spacing w:line="260" w:lineRule="auto"/>
        <w:jc w:val="left"/>
        <w:rPr>
          <w:rFonts w:ascii="ＭＳ Ｐゴシック" w:eastAsia="ＭＳ Ｐゴシック" w:hAnsi="ＭＳ Ｐゴシック" w:cs="ＭＳ Ｐゴシック"/>
          <w:b/>
          <w:sz w:val="24"/>
          <w:szCs w:val="24"/>
          <w:u w:val="single"/>
        </w:rPr>
      </w:pPr>
      <w:r w:rsidRPr="000B7814">
        <w:rPr>
          <w:rFonts w:ascii="ＭＳ Ｐゴシック" w:eastAsia="ＭＳ Ｐゴシック" w:hAnsi="ＭＳ Ｐゴシック" w:cs="ＭＳ Ｐゴシック" w:hint="eastAsia"/>
          <w:b/>
          <w:sz w:val="24"/>
          <w:szCs w:val="24"/>
          <w:u w:val="single"/>
        </w:rPr>
        <w:t>車でこられる方は、松帆の郷のご利用</w:t>
      </w:r>
      <w:r w:rsidR="000B7814" w:rsidRPr="000B7814">
        <w:rPr>
          <w:rFonts w:ascii="ＭＳ Ｐゴシック" w:eastAsia="ＭＳ Ｐゴシック" w:hAnsi="ＭＳ Ｐゴシック" w:cs="ＭＳ Ｐゴシック" w:hint="eastAsia"/>
          <w:b/>
          <w:sz w:val="24"/>
          <w:szCs w:val="24"/>
          <w:u w:val="single"/>
        </w:rPr>
        <w:t>（入浴や食事）</w:t>
      </w:r>
      <w:r w:rsidRPr="000B7814">
        <w:rPr>
          <w:rFonts w:ascii="ＭＳ Ｐゴシック" w:eastAsia="ＭＳ Ｐゴシック" w:hAnsi="ＭＳ Ｐゴシック" w:cs="ＭＳ Ｐゴシック" w:hint="eastAsia"/>
          <w:b/>
          <w:sz w:val="24"/>
          <w:szCs w:val="24"/>
          <w:u w:val="single"/>
        </w:rPr>
        <w:t>をお願いします。</w:t>
      </w:r>
    </w:p>
    <w:p w:rsidR="008D72D7" w:rsidRDefault="00874D91">
      <w:pPr>
        <w:spacing w:line="260" w:lineRule="auto"/>
        <w:jc w:val="left"/>
        <w:rPr>
          <w:rFonts w:ascii="ＭＳ Ｐゴシック" w:eastAsia="ＭＳ Ｐゴシック" w:hAnsi="ＭＳ Ｐゴシック" w:cs="ＭＳ Ｐゴシック"/>
          <w:b/>
          <w:sz w:val="18"/>
          <w:szCs w:val="18"/>
        </w:rPr>
        <w:sectPr w:rsidR="008D72D7">
          <w:type w:val="continuous"/>
          <w:pgSz w:w="11980" w:h="16940"/>
          <w:pgMar w:top="610" w:right="851" w:bottom="817" w:left="851" w:header="0" w:footer="720" w:gutter="0"/>
          <w:cols w:num="2" w:space="720" w:equalWidth="0">
            <w:col w:w="4779" w:space="720"/>
            <w:col w:w="4779" w:space="0"/>
          </w:cols>
        </w:sectPr>
      </w:pPr>
      <w:r w:rsidRPr="00874D91">
        <w:rPr>
          <w:rFonts w:ascii="ＭＳ Ｐゴシック" w:eastAsia="ＭＳ Ｐゴシック" w:hAnsi="ＭＳ Ｐゴシック" w:cs="ＭＳ Ｐゴシック"/>
          <w:b/>
          <w:sz w:val="22"/>
          <w:szCs w:val="22"/>
          <w:u w:val="single"/>
        </w:rPr>
        <w:br/>
      </w:r>
      <w:bookmarkStart w:id="2" w:name="_GoBack"/>
      <w:bookmarkEnd w:id="2"/>
    </w:p>
    <w:p w:rsidR="008D72D7" w:rsidRDefault="00985190">
      <w:pPr>
        <w:rPr>
          <w:b/>
          <w:sz w:val="28"/>
          <w:szCs w:val="28"/>
        </w:rPr>
        <w:sectPr w:rsidR="008D72D7">
          <w:type w:val="continuous"/>
          <w:pgSz w:w="11980" w:h="16940"/>
          <w:pgMar w:top="610" w:right="851" w:bottom="817" w:left="851" w:header="0" w:footer="720" w:gutter="0"/>
          <w:cols w:space="720" w:equalWidth="0">
            <w:col w:w="10278" w:space="0"/>
          </w:cols>
        </w:sectPr>
      </w:pPr>
      <w:r>
        <w:rPr>
          <w:b/>
          <w:noProof/>
          <w:sz w:val="28"/>
          <w:szCs w:val="28"/>
        </w:rPr>
        <w:drawing>
          <wp:inline distT="114300" distB="114300" distL="114300" distR="114300">
            <wp:extent cx="6526530" cy="127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526530" cy="12700"/>
                    </a:xfrm>
                    <a:prstGeom prst="rect">
                      <a:avLst/>
                    </a:prstGeom>
                    <a:ln/>
                  </pic:spPr>
                </pic:pic>
              </a:graphicData>
            </a:graphic>
          </wp:inline>
        </w:drawing>
      </w:r>
    </w:p>
    <w:p w:rsidR="008D72D7" w:rsidRDefault="00985190">
      <w:pPr>
        <w:rPr>
          <w:rFonts w:ascii="ＭＳ Ｐゴシック" w:eastAsia="ＭＳ Ｐゴシック" w:hAnsi="ＭＳ Ｐゴシック" w:cs="ＭＳ Ｐゴシック"/>
          <w:b/>
          <w:sz w:val="18"/>
          <w:szCs w:val="18"/>
        </w:rPr>
      </w:pPr>
      <w:r>
        <w:rPr>
          <w:b/>
          <w:sz w:val="28"/>
          <w:szCs w:val="28"/>
        </w:rPr>
        <w:t>ご注意</w:t>
      </w:r>
    </w:p>
    <w:p w:rsidR="008D72D7" w:rsidRDefault="00985190">
      <w:pPr>
        <w:numPr>
          <w:ilvl w:val="0"/>
          <w:numId w:val="5"/>
        </w:numPr>
        <w:spacing w:line="260" w:lineRule="auto"/>
        <w:jc w:val="left"/>
        <w:rPr>
          <w:b/>
          <w:sz w:val="18"/>
          <w:szCs w:val="18"/>
        </w:rPr>
      </w:pPr>
      <w:r>
        <w:rPr>
          <w:rFonts w:ascii="ＭＳ Ｐゴシック" w:eastAsia="ＭＳ Ｐゴシック" w:hAnsi="ＭＳ Ｐゴシック" w:cs="ＭＳ Ｐゴシック"/>
          <w:b/>
          <w:sz w:val="18"/>
          <w:szCs w:val="18"/>
        </w:rPr>
        <w:t>受付･ブリーフィング･スタート</w:t>
      </w:r>
    </w:p>
    <w:p w:rsidR="008D72D7" w:rsidRDefault="00985190">
      <w:pPr>
        <w:spacing w:line="260" w:lineRule="auto"/>
        <w:ind w:left="360"/>
        <w:jc w:val="left"/>
        <w:rPr>
          <w:rFonts w:ascii="ＭＳ Ｐゴシック" w:eastAsia="ＭＳ Ｐゴシック" w:hAnsi="ＭＳ Ｐゴシック" w:cs="ＭＳ Ｐゴシック"/>
          <w:b/>
          <w:sz w:val="18"/>
          <w:szCs w:val="18"/>
        </w:rPr>
      </w:pPr>
      <w:r>
        <w:rPr>
          <w:rFonts w:ascii="ＭＳ Ｐゴシック" w:eastAsia="ＭＳ Ｐゴシック" w:hAnsi="ＭＳ Ｐゴシック" w:cs="ＭＳ Ｐゴシック"/>
          <w:b/>
          <w:sz w:val="18"/>
          <w:szCs w:val="18"/>
        </w:rPr>
        <w:t>受付場所の利用は、占有ではなくあくまで「一般利用」です。他の利用者とのトラブルはくれぐれも避けてください。</w:t>
      </w:r>
    </w:p>
    <w:p w:rsidR="008D72D7" w:rsidRDefault="00985190">
      <w:pPr>
        <w:spacing w:line="260" w:lineRule="auto"/>
        <w:ind w:left="360"/>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受付では参加申込書（参加誓約書）を提出し､ブルベカードを受け取ってください。ブルベカードを受け取ったら必ず氏名･住所を確認してください。 カード記載内容を確認したら、検車と装備チェックを受けて、ブルベカードにスタッフのサインをもらって下さい。</w:t>
      </w:r>
    </w:p>
    <w:p w:rsidR="008D72D7" w:rsidRDefault="00985190">
      <w:pPr>
        <w:spacing w:line="260" w:lineRule="auto"/>
        <w:ind w:left="360"/>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ブリーフィングでは､ローカルルールやコースを説明しますので､各自で</w:t>
      </w:r>
      <w:r>
        <w:rPr>
          <w:rFonts w:ascii="ＭＳ Ｐ明朝" w:eastAsia="ＭＳ Ｐ明朝" w:hAnsi="ＭＳ Ｐ明朝" w:cs="ＭＳ Ｐ明朝"/>
          <w:color w:val="FF0000"/>
          <w:sz w:val="18"/>
          <w:szCs w:val="18"/>
        </w:rPr>
        <w:t>キューシートやマップ、筆記用具等を</w:t>
      </w:r>
      <w:r>
        <w:rPr>
          <w:rFonts w:ascii="ＭＳ Ｐ明朝" w:eastAsia="ＭＳ Ｐ明朝" w:hAnsi="ＭＳ Ｐ明朝" w:cs="ＭＳ Ｐ明朝"/>
          <w:b/>
          <w:color w:val="FF0000"/>
          <w:sz w:val="24"/>
          <w:szCs w:val="24"/>
        </w:rPr>
        <w:t>必ず</w:t>
      </w:r>
      <w:r>
        <w:rPr>
          <w:rFonts w:ascii="ＭＳ Ｐ明朝" w:eastAsia="ＭＳ Ｐ明朝" w:hAnsi="ＭＳ Ｐ明朝" w:cs="ＭＳ Ｐ明朝"/>
          <w:color w:val="FF0000"/>
          <w:sz w:val="18"/>
          <w:szCs w:val="18"/>
        </w:rPr>
        <w:t>ご用意ください｡</w:t>
      </w:r>
      <w:r>
        <w:rPr>
          <w:rFonts w:ascii="ＭＳ Ｐ明朝" w:eastAsia="ＭＳ Ｐ明朝" w:hAnsi="ＭＳ Ｐ明朝" w:cs="ＭＳ Ｐ明朝"/>
          <w:sz w:val="18"/>
          <w:szCs w:val="18"/>
        </w:rPr>
        <w:t xml:space="preserve"> </w:t>
      </w:r>
    </w:p>
    <w:p w:rsidR="008D72D7" w:rsidRDefault="00985190">
      <w:pPr>
        <w:spacing w:line="260" w:lineRule="auto"/>
        <w:ind w:left="360"/>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スタート後、１０人以上の集団にならないよう、特に注意して走行してください。 公道を走りますので、他の車・歩行者等に迷惑をかけないよう心がけてください。</w:t>
      </w:r>
    </w:p>
    <w:p w:rsidR="008D72D7" w:rsidRDefault="00985190">
      <w:pPr>
        <w:numPr>
          <w:ilvl w:val="0"/>
          <w:numId w:val="2"/>
        </w:numPr>
        <w:spacing w:before="48" w:line="260" w:lineRule="auto"/>
        <w:jc w:val="left"/>
        <w:rPr>
          <w:b/>
          <w:sz w:val="18"/>
          <w:szCs w:val="18"/>
        </w:rPr>
      </w:pPr>
      <w:r>
        <w:rPr>
          <w:rFonts w:ascii="ＭＳ Ｐゴシック" w:eastAsia="ＭＳ Ｐゴシック" w:hAnsi="ＭＳ Ｐゴシック" w:cs="ＭＳ Ｐゴシック"/>
          <w:b/>
          <w:sz w:val="18"/>
          <w:szCs w:val="18"/>
        </w:rPr>
        <w:t>ルートマップ･ブルベカード･コントロールポイント（ＰＣ）</w:t>
      </w:r>
    </w:p>
    <w:p w:rsidR="008D72D7" w:rsidRDefault="00985190">
      <w:pPr>
        <w:spacing w:before="48"/>
        <w:ind w:left="360"/>
        <w:jc w:val="left"/>
        <w:rPr>
          <w:sz w:val="18"/>
          <w:szCs w:val="18"/>
        </w:rPr>
      </w:pPr>
      <w:r>
        <w:rPr>
          <w:sz w:val="18"/>
          <w:szCs w:val="18"/>
        </w:rPr>
        <w:t>ルートマップ、キューシートはオダックス近畿のｗｅｂサイトから各自ダウンロードしてご利用ください。当日の配布は行いません。 当日受付でお渡しするブルベカードにはコントロールポイント（ＰＣ）の位置と</w:t>
      </w:r>
      <w:r>
        <w:rPr>
          <w:sz w:val="18"/>
          <w:szCs w:val="18"/>
        </w:rPr>
        <w:t>距離､オーブン＆クローズの時刻が記載してあり､それに各ＰＣで到着時刻を記入し、サインをスタッフにしてもらいます。カードがぬれないよう防水のケースにいれるようにしてください。</w:t>
      </w:r>
    </w:p>
    <w:p w:rsidR="008D72D7" w:rsidRDefault="00985190">
      <w:pPr>
        <w:numPr>
          <w:ilvl w:val="0"/>
          <w:numId w:val="2"/>
        </w:numPr>
        <w:spacing w:before="48"/>
        <w:jc w:val="left"/>
        <w:rPr>
          <w:b/>
          <w:sz w:val="18"/>
          <w:szCs w:val="18"/>
        </w:rPr>
      </w:pPr>
      <w:r>
        <w:rPr>
          <w:rFonts w:ascii="ＭＳ Ｐゴシック" w:eastAsia="ＭＳ Ｐゴシック" w:hAnsi="ＭＳ Ｐゴシック" w:cs="ＭＳ Ｐゴシック"/>
          <w:b/>
          <w:sz w:val="18"/>
          <w:szCs w:val="18"/>
        </w:rPr>
        <w:t>装備・補給</w:t>
      </w:r>
    </w:p>
    <w:p w:rsidR="008D72D7" w:rsidRDefault="00985190">
      <w:pPr>
        <w:ind w:left="360"/>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装備は、実施要項に準じます。</w:t>
      </w:r>
      <w:r>
        <w:rPr>
          <w:rFonts w:ascii="ＭＳ Ｐゴシック" w:eastAsia="ＭＳ Ｐゴシック" w:hAnsi="ＭＳ Ｐゴシック" w:cs="ＭＳ Ｐゴシック"/>
          <w:b/>
          <w:color w:val="FF0000"/>
          <w:sz w:val="18"/>
          <w:szCs w:val="18"/>
        </w:rPr>
        <w:t>ヘルメット、反射ベスト等、ライト（２灯以上推奨 点滅のみは不可）、尾灯（点灯可のもの。点滅のみは不可）は</w:t>
      </w:r>
      <w:r>
        <w:rPr>
          <w:rFonts w:ascii="ＭＳ Ｐ明朝" w:eastAsia="ＭＳ Ｐ明朝" w:hAnsi="ＭＳ Ｐ明朝" w:cs="ＭＳ Ｐ明朝"/>
          <w:b/>
          <w:color w:val="FF0000"/>
          <w:sz w:val="18"/>
          <w:szCs w:val="18"/>
        </w:rPr>
        <w:t>義務</w:t>
      </w:r>
      <w:r>
        <w:rPr>
          <w:rFonts w:ascii="ＭＳ Ｐ明朝" w:eastAsia="ＭＳ Ｐ明朝" w:hAnsi="ＭＳ Ｐ明朝" w:cs="ＭＳ Ｐ明朝"/>
          <w:sz w:val="18"/>
          <w:szCs w:val="18"/>
        </w:rPr>
        <w:t>です｡</w:t>
      </w:r>
    </w:p>
    <w:p w:rsidR="008D72D7" w:rsidRDefault="00985190">
      <w:pPr>
        <w:ind w:left="360"/>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集合場所には売店はありまぜん。近くにコンビニがあるので必要な方は、事前に補給の用意をしてください。ＰＣはコンビニに設置しています。またルート上には多数あります。</w:t>
      </w:r>
    </w:p>
    <w:p w:rsidR="008D72D7" w:rsidRDefault="00985190">
      <w:pPr>
        <w:numPr>
          <w:ilvl w:val="0"/>
          <w:numId w:val="2"/>
        </w:numPr>
        <w:spacing w:before="48"/>
        <w:jc w:val="left"/>
        <w:rPr>
          <w:b/>
          <w:sz w:val="18"/>
          <w:szCs w:val="18"/>
        </w:rPr>
      </w:pPr>
      <w:r>
        <w:rPr>
          <w:rFonts w:ascii="ＭＳ Ｐゴシック" w:eastAsia="ＭＳ Ｐゴシック" w:hAnsi="ＭＳ Ｐゴシック" w:cs="ＭＳ Ｐゴシック"/>
          <w:b/>
          <w:sz w:val="18"/>
          <w:szCs w:val="18"/>
        </w:rPr>
        <w:t>チェック・リタイア・フィニッシ</w:t>
      </w:r>
      <w:r>
        <w:rPr>
          <w:rFonts w:ascii="ＭＳ Ｐゴシック" w:eastAsia="ＭＳ Ｐゴシック" w:hAnsi="ＭＳ Ｐゴシック" w:cs="ＭＳ Ｐゴシック"/>
          <w:b/>
          <w:sz w:val="18"/>
          <w:szCs w:val="18"/>
          <w:u w:val="single"/>
        </w:rPr>
        <w:t>ュ</w:t>
      </w:r>
    </w:p>
    <w:p w:rsidR="008D72D7" w:rsidRDefault="00985190">
      <w:pPr>
        <w:ind w:left="360"/>
        <w:jc w:val="left"/>
        <w:rPr>
          <w:rFonts w:ascii="ＭＳ Ｐ明朝" w:eastAsia="ＭＳ Ｐ明朝" w:hAnsi="ＭＳ Ｐ明朝" w:cs="ＭＳ Ｐ明朝"/>
          <w:sz w:val="18"/>
          <w:szCs w:val="18"/>
        </w:rPr>
      </w:pPr>
      <w:r>
        <w:rPr>
          <w:rFonts w:ascii="ＭＳ Ｐ明朝" w:eastAsia="ＭＳ Ｐ明朝" w:hAnsi="ＭＳ Ｐ明朝" w:cs="ＭＳ Ｐ明朝"/>
          <w:b/>
          <w:color w:val="FF0000"/>
          <w:sz w:val="18"/>
          <w:szCs w:val="18"/>
        </w:rPr>
        <w:t>ＰＣで通過時間をご自身で記入の上、</w:t>
      </w:r>
      <w:r>
        <w:rPr>
          <w:rFonts w:ascii="ＭＳ Ｐ明朝" w:eastAsia="ＭＳ Ｐ明朝" w:hAnsi="ＭＳ Ｐ明朝" w:cs="ＭＳ Ｐ明朝"/>
          <w:sz w:val="18"/>
          <w:szCs w:val="18"/>
        </w:rPr>
        <w:t xml:space="preserve">スタッフにサインをもらってください。「レシートチェック」と記載があるＰＣは、レシートで通過チェックをします。 有人PCもしくはゴール地点でスタッフがレシートをもとにPCの到着時間を確認しますので、レシートを無くさないようにしてください。リタイアした場合、最寄りの鉄道を利用して帰宅してください。 </w:t>
      </w:r>
    </w:p>
    <w:p w:rsidR="008D72D7" w:rsidRDefault="00985190">
      <w:pPr>
        <w:ind w:left="360"/>
        <w:jc w:val="left"/>
        <w:rPr>
          <w:rFonts w:ascii="ＭＳ Ｐゴシック" w:eastAsia="ＭＳ Ｐゴシック" w:hAnsi="ＭＳ Ｐゴシック" w:cs="ＭＳ Ｐゴシック"/>
          <w:b/>
          <w:color w:val="FF0000"/>
          <w:sz w:val="18"/>
          <w:szCs w:val="18"/>
        </w:rPr>
      </w:pPr>
      <w:r>
        <w:rPr>
          <w:rFonts w:ascii="ＭＳ Ｐ明朝" w:eastAsia="ＭＳ Ｐ明朝" w:hAnsi="ＭＳ Ｐ明朝" w:cs="ＭＳ Ｐ明朝"/>
          <w:sz w:val="18"/>
          <w:szCs w:val="18"/>
        </w:rPr>
        <w:t>主催者による回収は行いません。</w:t>
      </w:r>
      <w:r>
        <w:rPr>
          <w:rFonts w:ascii="ＭＳ Ｐゴシック" w:eastAsia="ＭＳ Ｐゴシック" w:hAnsi="ＭＳ Ｐゴシック" w:cs="ＭＳ Ｐゴシック"/>
          <w:b/>
          <w:sz w:val="18"/>
          <w:szCs w:val="18"/>
        </w:rPr>
        <w:t xml:space="preserve"> </w:t>
      </w:r>
      <w:r>
        <w:rPr>
          <w:rFonts w:ascii="ＭＳ Ｐゴシック" w:eastAsia="ＭＳ Ｐゴシック" w:hAnsi="ＭＳ Ｐゴシック" w:cs="ＭＳ Ｐゴシック"/>
          <w:b/>
          <w:color w:val="FF0000"/>
          <w:sz w:val="18"/>
          <w:szCs w:val="18"/>
        </w:rPr>
        <w:t>リタイアの場台は、当日緊急連絡先に必ず連絡（リタイア理由、場所、時刻、リタイア後の行動）を入れてください。</w:t>
      </w:r>
    </w:p>
    <w:p w:rsidR="00A14F15" w:rsidRDefault="00A14F15">
      <w:pPr>
        <w:ind w:left="360"/>
        <w:jc w:val="left"/>
        <w:rPr>
          <w:b/>
          <w:sz w:val="28"/>
          <w:szCs w:val="28"/>
        </w:rPr>
      </w:pPr>
    </w:p>
    <w:p w:rsidR="008D72D7" w:rsidRDefault="00985190">
      <w:pPr>
        <w:rPr>
          <w:color w:val="FF0000"/>
          <w:sz w:val="18"/>
          <w:szCs w:val="18"/>
        </w:rPr>
      </w:pPr>
      <w:r>
        <w:rPr>
          <w:b/>
          <w:sz w:val="28"/>
          <w:szCs w:val="28"/>
        </w:rPr>
        <w:t>B</w:t>
      </w:r>
      <w:r w:rsidR="006F69E8">
        <w:rPr>
          <w:rFonts w:hint="eastAsia"/>
          <w:b/>
          <w:sz w:val="28"/>
          <w:szCs w:val="28"/>
        </w:rPr>
        <w:t>AK1118</w:t>
      </w:r>
      <w:r>
        <w:rPr>
          <w:b/>
          <w:sz w:val="28"/>
          <w:szCs w:val="28"/>
        </w:rPr>
        <w:t xml:space="preserve">　ロードブック</w:t>
      </w:r>
    </w:p>
    <w:p w:rsidR="008D72D7" w:rsidRDefault="008D72D7">
      <w:pPr>
        <w:spacing w:line="300" w:lineRule="auto"/>
        <w:rPr>
          <w:rFonts w:ascii="ＭＳ Ｐゴシック" w:eastAsia="ＭＳ Ｐゴシック" w:hAnsi="ＭＳ Ｐゴシック" w:cs="ＭＳ Ｐゴシック"/>
          <w:b/>
          <w:color w:val="FF0000"/>
          <w:sz w:val="20"/>
          <w:szCs w:val="20"/>
        </w:rPr>
      </w:pPr>
    </w:p>
    <w:p w:rsidR="008D72D7" w:rsidRDefault="00985190">
      <w:pPr>
        <w:numPr>
          <w:ilvl w:val="0"/>
          <w:numId w:val="7"/>
        </w:numPr>
        <w:ind w:left="502"/>
      </w:pPr>
      <w:r>
        <w:rPr>
          <w:rFonts w:ascii="ＭＳ Ｐ明朝" w:eastAsia="ＭＳ Ｐ明朝" w:hAnsi="ＭＳ Ｐ明朝" w:cs="ＭＳ Ｐ明朝"/>
          <w:b/>
          <w:sz w:val="18"/>
          <w:szCs w:val="18"/>
        </w:rPr>
        <w:t>車の渋滞を招くことにもなりますので、１０人以上の集団にならないように、また、横に並んで走らないよう注意してください。また集団で走ると、事故の原因にも繋がります。特に注意してください！</w:t>
      </w:r>
    </w:p>
    <w:p w:rsidR="008D72D7" w:rsidRDefault="00985190">
      <w:pPr>
        <w:numPr>
          <w:ilvl w:val="0"/>
          <w:numId w:val="7"/>
        </w:numPr>
        <w:ind w:left="502"/>
      </w:pPr>
      <w:r>
        <w:rPr>
          <w:rFonts w:ascii="ＭＳ Ｐ明朝" w:eastAsia="ＭＳ Ｐ明朝" w:hAnsi="ＭＳ Ｐ明朝" w:cs="ＭＳ Ｐ明朝"/>
          <w:sz w:val="18"/>
          <w:szCs w:val="18"/>
        </w:rPr>
        <w:t>最近キューシートを持ってこない人が居ますが、必須装備なので必ず持ってきてください。ブリーフィングはキューシートをもとに行います。</w:t>
      </w:r>
    </w:p>
    <w:p w:rsidR="008D72D7" w:rsidRDefault="00985190">
      <w:pPr>
        <w:numPr>
          <w:ilvl w:val="0"/>
          <w:numId w:val="7"/>
        </w:numPr>
        <w:ind w:left="502"/>
      </w:pPr>
      <w:r>
        <w:rPr>
          <w:rFonts w:ascii="ＭＳ Ｐ明朝" w:eastAsia="ＭＳ Ｐ明朝" w:hAnsi="ＭＳ Ｐ明朝" w:cs="ＭＳ Ｐ明朝"/>
          <w:sz w:val="18"/>
          <w:szCs w:val="18"/>
        </w:rPr>
        <w:t>最近エントリーしていないライダーと一緒に走る人が居ます。（伴走行為）BRMは公道走行なので、エントリーしていない人に対して直接ペナルティを課すことは有りませんが、参加者は失格になる可能性があります。またエントリーしていない伴走者は今後のBRMへの参加をお断りすることがあります。</w:t>
      </w:r>
    </w:p>
    <w:p w:rsidR="008D72D7" w:rsidRDefault="00985190">
      <w:pPr>
        <w:numPr>
          <w:ilvl w:val="0"/>
          <w:numId w:val="7"/>
        </w:numPr>
        <w:ind w:left="502"/>
      </w:pPr>
      <w:r>
        <w:rPr>
          <w:rFonts w:ascii="ＭＳ Ｐ明朝" w:eastAsia="ＭＳ Ｐ明朝" w:hAnsi="ＭＳ Ｐ明朝" w:cs="ＭＳ Ｐ明朝"/>
          <w:sz w:val="18"/>
          <w:szCs w:val="18"/>
        </w:rPr>
        <w:t>キューシート上でPCと書かれているポイントは</w:t>
      </w:r>
      <w:r>
        <w:rPr>
          <w:rFonts w:ascii="ＭＳ Ｐ明朝" w:eastAsia="ＭＳ Ｐ明朝" w:hAnsi="ＭＳ Ｐ明朝" w:cs="ＭＳ Ｐ明朝"/>
          <w:b/>
          <w:color w:val="FF0000"/>
          <w:sz w:val="18"/>
          <w:szCs w:val="18"/>
        </w:rPr>
        <w:t>自分自身</w:t>
      </w:r>
      <w:r>
        <w:rPr>
          <w:rFonts w:ascii="ＭＳ Ｐ明朝" w:eastAsia="ＭＳ Ｐ明朝" w:hAnsi="ＭＳ Ｐ明朝" w:cs="ＭＳ Ｐ明朝"/>
          <w:b/>
          <w:color w:val="FF0000"/>
          <w:sz w:val="18"/>
          <w:szCs w:val="18"/>
        </w:rPr>
        <w:t>で通過時間をブルベカードに記録してください</w:t>
      </w:r>
      <w:r>
        <w:rPr>
          <w:rFonts w:ascii="ＭＳ Ｐ明朝" w:eastAsia="ＭＳ Ｐ明朝" w:hAnsi="ＭＳ Ｐ明朝" w:cs="ＭＳ Ｐ明朝"/>
          <w:sz w:val="18"/>
          <w:szCs w:val="18"/>
        </w:rPr>
        <w:t>。（スタッフが滞在している場合は）スタッフの前で時刻記入するか、レシートを取得してその時刻を記入して下さい。必ず通過時点で記入し、後からまとめて記録しようとしないでください。PC通過時刻未記入のブルベカードをスタッフに提出すると、PC未通過として失格宣告されることが有ります。</w:t>
      </w:r>
    </w:p>
    <w:p w:rsidR="008D72D7" w:rsidRDefault="00985190">
      <w:pPr>
        <w:numPr>
          <w:ilvl w:val="0"/>
          <w:numId w:val="7"/>
        </w:numPr>
        <w:ind w:left="502"/>
      </w:pPr>
      <w:r>
        <w:rPr>
          <w:rFonts w:ascii="ＭＳ Ｐ明朝" w:eastAsia="ＭＳ Ｐ明朝" w:hAnsi="ＭＳ Ｐ明朝" w:cs="ＭＳ Ｐ明朝"/>
          <w:b/>
          <w:sz w:val="18"/>
          <w:szCs w:val="18"/>
        </w:rPr>
        <w:t>道中、体調不良になった方は、決して無理をせずリタイヤする判断をしてください。</w:t>
      </w:r>
    </w:p>
    <w:p w:rsidR="008D72D7" w:rsidRDefault="00985190">
      <w:pPr>
        <w:numPr>
          <w:ilvl w:val="0"/>
          <w:numId w:val="7"/>
        </w:numPr>
        <w:ind w:left="502"/>
        <w:rPr>
          <w:u w:val="single"/>
        </w:rPr>
      </w:pPr>
      <w:r>
        <w:rPr>
          <w:rFonts w:ascii="ＭＳ Ｐ明朝" w:eastAsia="ＭＳ Ｐ明朝" w:hAnsi="ＭＳ Ｐ明朝" w:cs="ＭＳ Ｐ明朝"/>
          <w:b/>
          <w:sz w:val="18"/>
          <w:szCs w:val="18"/>
          <w:u w:val="single"/>
        </w:rPr>
        <w:t>ブルベはレースではありません。競い合ったりせず、全てにおいて自己責任のもと、余裕を持って自転車に乗ることを楽しんでください。</w:t>
      </w:r>
    </w:p>
    <w:p w:rsidR="008D72D7" w:rsidRDefault="008D72D7">
      <w:pPr>
        <w:pBdr>
          <w:top w:val="nil"/>
          <w:left w:val="nil"/>
          <w:bottom w:val="nil"/>
          <w:right w:val="nil"/>
          <w:between w:val="nil"/>
        </w:pBdr>
        <w:jc w:val="left"/>
        <w:rPr>
          <w:color w:val="000000"/>
          <w:sz w:val="24"/>
          <w:szCs w:val="24"/>
        </w:rPr>
      </w:pPr>
    </w:p>
    <w:p w:rsidR="008D72D7" w:rsidRDefault="00985190">
      <w:pPr>
        <w:pBdr>
          <w:top w:val="nil"/>
          <w:left w:val="nil"/>
          <w:bottom w:val="nil"/>
          <w:right w:val="nil"/>
          <w:between w:val="nil"/>
        </w:pBdr>
        <w:jc w:val="right"/>
        <w:rPr>
          <w:color w:val="000000"/>
          <w:sz w:val="24"/>
          <w:szCs w:val="24"/>
        </w:rPr>
      </w:pPr>
      <w:r>
        <w:rPr>
          <w:color w:val="000000"/>
          <w:sz w:val="24"/>
          <w:szCs w:val="24"/>
        </w:rPr>
        <w:t>以上</w:t>
      </w:r>
    </w:p>
    <w:p w:rsidR="008D72D7" w:rsidRDefault="008D72D7">
      <w:pPr>
        <w:pBdr>
          <w:top w:val="nil"/>
          <w:left w:val="nil"/>
          <w:bottom w:val="nil"/>
          <w:right w:val="nil"/>
          <w:between w:val="nil"/>
        </w:pBdr>
        <w:jc w:val="left"/>
        <w:rPr>
          <w:color w:val="000000"/>
          <w:sz w:val="24"/>
          <w:szCs w:val="24"/>
        </w:rPr>
      </w:pPr>
    </w:p>
    <w:p w:rsidR="008D72D7" w:rsidRDefault="008D72D7">
      <w:pPr>
        <w:pBdr>
          <w:top w:val="nil"/>
          <w:left w:val="nil"/>
          <w:bottom w:val="nil"/>
          <w:right w:val="nil"/>
          <w:between w:val="nil"/>
        </w:pBdr>
        <w:jc w:val="left"/>
        <w:rPr>
          <w:color w:val="000000"/>
          <w:sz w:val="24"/>
          <w:szCs w:val="24"/>
        </w:rPr>
      </w:pPr>
    </w:p>
    <w:p w:rsidR="008D72D7" w:rsidRDefault="00985190">
      <w:pPr>
        <w:pBdr>
          <w:top w:val="nil"/>
          <w:left w:val="nil"/>
          <w:bottom w:val="nil"/>
          <w:right w:val="nil"/>
          <w:between w:val="nil"/>
        </w:pBdr>
        <w:spacing w:line="276" w:lineRule="auto"/>
        <w:jc w:val="left"/>
        <w:rPr>
          <w:color w:val="000000"/>
          <w:sz w:val="24"/>
          <w:szCs w:val="24"/>
        </w:rPr>
        <w:sectPr w:rsidR="008D72D7">
          <w:type w:val="continuous"/>
          <w:pgSz w:w="11980" w:h="16940"/>
          <w:pgMar w:top="610" w:right="851" w:bottom="817" w:left="851" w:header="0" w:footer="720" w:gutter="0"/>
          <w:cols w:num="2" w:space="720" w:equalWidth="0">
            <w:col w:w="4779" w:space="720"/>
            <w:col w:w="4779" w:space="0"/>
          </w:cols>
        </w:sectPr>
      </w:pPr>
      <w:r>
        <w:br w:type="page"/>
      </w:r>
    </w:p>
    <w:p w:rsidR="008D72D7" w:rsidRDefault="00985190">
      <w:pPr>
        <w:pBdr>
          <w:top w:val="nil"/>
          <w:left w:val="nil"/>
          <w:bottom w:val="nil"/>
          <w:right w:val="nil"/>
          <w:between w:val="nil"/>
        </w:pBdr>
        <w:jc w:val="left"/>
        <w:rPr>
          <w:rFonts w:ascii="ＭＳ Ｐゴシック" w:eastAsia="ＭＳ Ｐゴシック" w:hAnsi="ＭＳ Ｐゴシック" w:cs="ＭＳ Ｐゴシック"/>
          <w:b/>
          <w:color w:val="000000"/>
          <w:sz w:val="32"/>
          <w:szCs w:val="32"/>
        </w:rPr>
      </w:pPr>
      <w:r>
        <w:rPr>
          <w:rFonts w:ascii="ＭＳ Ｐゴシック" w:eastAsia="ＭＳ Ｐゴシック" w:hAnsi="ＭＳ Ｐゴシック" w:cs="ＭＳ Ｐゴシック"/>
          <w:b/>
          <w:color w:val="000000"/>
          <w:sz w:val="32"/>
          <w:szCs w:val="32"/>
        </w:rPr>
        <w:lastRenderedPageBreak/>
        <w:t>【装備に関する注意事項】</w:t>
      </w:r>
    </w:p>
    <w:p w:rsidR="008D72D7" w:rsidRDefault="008D72D7">
      <w:pPr>
        <w:pBdr>
          <w:top w:val="nil"/>
          <w:left w:val="nil"/>
          <w:bottom w:val="nil"/>
          <w:right w:val="nil"/>
          <w:between w:val="nil"/>
        </w:pBdr>
        <w:jc w:val="center"/>
        <w:rPr>
          <w:rFonts w:ascii="ＭＳ Ｐゴシック" w:eastAsia="ＭＳ Ｐゴシック" w:hAnsi="ＭＳ Ｐゴシック" w:cs="ＭＳ Ｐゴシック"/>
          <w:b/>
          <w:color w:val="000000"/>
          <w:sz w:val="32"/>
          <w:szCs w:val="32"/>
        </w:rPr>
      </w:pPr>
    </w:p>
    <w:p w:rsidR="008D72D7" w:rsidRDefault="00985190">
      <w:pPr>
        <w:pBdr>
          <w:top w:val="nil"/>
          <w:left w:val="nil"/>
          <w:bottom w:val="nil"/>
          <w:right w:val="nil"/>
          <w:between w:val="nil"/>
        </w:pBdr>
        <w:ind w:firstLine="240"/>
        <w:jc w:val="left"/>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前照灯（ライト）をいわゆる「セーフティ・ライト（フラッシュライト）」タイプのもので車検を受ける方がたまにおられますが、このようなセーフティ・ライトの類では明らかに照度不足です。</w:t>
      </w:r>
    </w:p>
    <w:p w:rsidR="008D72D7" w:rsidRDefault="00985190">
      <w:pPr>
        <w:pBdr>
          <w:top w:val="nil"/>
          <w:left w:val="nil"/>
          <w:bottom w:val="nil"/>
          <w:right w:val="nil"/>
          <w:between w:val="nil"/>
        </w:pBdr>
        <w:jc w:val="left"/>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ブルベは長時間の夜間走行を伴います。また、都心部の夜間照明が多数ある道ばかりでなく、真っ暗な山道も通過しなければならない場合もあります。その点からも、確実に前方を照らすことの出来る前照灯（ライト）の装備が義務付けられています。コースによっては、長いトンネルもあり、ＢＲＭ／ＡＪ規定にもあるように、「灯火は常に完全に機能することが必要である」ことが参加者に要求されます。</w:t>
      </w:r>
    </w:p>
    <w:p w:rsidR="008D72D7" w:rsidRDefault="008D72D7">
      <w:pPr>
        <w:pBdr>
          <w:top w:val="nil"/>
          <w:left w:val="nil"/>
          <w:bottom w:val="nil"/>
          <w:right w:val="nil"/>
          <w:between w:val="nil"/>
        </w:pBdr>
        <w:jc w:val="left"/>
        <w:rPr>
          <w:rFonts w:ascii="ＭＳ Ｐゴシック" w:eastAsia="ＭＳ Ｐゴシック" w:hAnsi="ＭＳ Ｐゴシック" w:cs="ＭＳ Ｐゴシック"/>
          <w:color w:val="000000"/>
          <w:sz w:val="24"/>
          <w:szCs w:val="24"/>
        </w:rPr>
      </w:pPr>
    </w:p>
    <w:p w:rsidR="008D72D7" w:rsidRDefault="00985190">
      <w:pPr>
        <w:pBdr>
          <w:top w:val="nil"/>
          <w:left w:val="nil"/>
          <w:bottom w:val="nil"/>
          <w:right w:val="nil"/>
          <w:between w:val="nil"/>
        </w:pBdr>
        <w:ind w:firstLine="240"/>
        <w:jc w:val="left"/>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そこで、オダックス近畿では、ここにあらためて参加者への注意喚起を行ないます。</w:t>
      </w:r>
    </w:p>
    <w:p w:rsidR="008D72D7" w:rsidRDefault="008D72D7">
      <w:pPr>
        <w:pBdr>
          <w:top w:val="nil"/>
          <w:left w:val="nil"/>
          <w:bottom w:val="nil"/>
          <w:right w:val="nil"/>
          <w:between w:val="nil"/>
        </w:pBdr>
        <w:jc w:val="left"/>
        <w:rPr>
          <w:rFonts w:ascii="ＭＳ Ｐゴシック" w:eastAsia="ＭＳ Ｐゴシック" w:hAnsi="ＭＳ Ｐゴシック" w:cs="ＭＳ Ｐゴシック"/>
          <w:color w:val="000000"/>
          <w:sz w:val="24"/>
          <w:szCs w:val="24"/>
        </w:rPr>
      </w:pPr>
    </w:p>
    <w:p w:rsidR="008D72D7" w:rsidRDefault="00985190">
      <w:pPr>
        <w:numPr>
          <w:ilvl w:val="0"/>
          <w:numId w:val="8"/>
        </w:numPr>
        <w:pBdr>
          <w:top w:val="nil"/>
          <w:left w:val="nil"/>
          <w:bottom w:val="nil"/>
          <w:right w:val="nil"/>
          <w:between w:val="nil"/>
        </w:pBdr>
        <w:jc w:val="left"/>
        <w:rPr>
          <w:color w:val="000000"/>
          <w:sz w:val="24"/>
          <w:szCs w:val="24"/>
        </w:rPr>
      </w:pPr>
      <w:r>
        <w:rPr>
          <w:rFonts w:ascii="ＭＳ Ｐゴシック" w:eastAsia="ＭＳ Ｐゴシック" w:hAnsi="ＭＳ Ｐゴシック" w:cs="ＭＳ Ｐゴシック"/>
          <w:color w:val="000000"/>
          <w:sz w:val="24"/>
          <w:szCs w:val="24"/>
        </w:rPr>
        <w:t>「セーフティ・ライト（フラッシュライト）」タイプのライトのみの装備では出走不可。</w:t>
      </w:r>
    </w:p>
    <w:p w:rsidR="008D72D7" w:rsidRDefault="00985190">
      <w:pPr>
        <w:numPr>
          <w:ilvl w:val="0"/>
          <w:numId w:val="8"/>
        </w:numPr>
        <w:pBdr>
          <w:top w:val="nil"/>
          <w:left w:val="nil"/>
          <w:bottom w:val="nil"/>
          <w:right w:val="nil"/>
          <w:between w:val="nil"/>
        </w:pBdr>
        <w:jc w:val="left"/>
        <w:rPr>
          <w:color w:val="000000"/>
          <w:sz w:val="24"/>
          <w:szCs w:val="24"/>
        </w:rPr>
      </w:pPr>
      <w:r>
        <w:rPr>
          <w:rFonts w:ascii="ＭＳ Ｐゴシック" w:eastAsia="ＭＳ Ｐゴシック" w:hAnsi="ＭＳ Ｐゴシック" w:cs="ＭＳ Ｐゴシック"/>
          <w:color w:val="000000"/>
          <w:sz w:val="24"/>
          <w:szCs w:val="24"/>
        </w:rPr>
        <w:t>確実に前方を照らすことの出来る前照灯（ライト）を装備すること。</w:t>
      </w:r>
    </w:p>
    <w:p w:rsidR="008D72D7" w:rsidRDefault="00985190">
      <w:pPr>
        <w:numPr>
          <w:ilvl w:val="0"/>
          <w:numId w:val="8"/>
        </w:numPr>
        <w:pBdr>
          <w:top w:val="nil"/>
          <w:left w:val="nil"/>
          <w:bottom w:val="nil"/>
          <w:right w:val="nil"/>
          <w:between w:val="nil"/>
        </w:pBdr>
        <w:jc w:val="left"/>
        <w:rPr>
          <w:color w:val="000000"/>
          <w:sz w:val="24"/>
          <w:szCs w:val="24"/>
        </w:rPr>
      </w:pPr>
      <w:r>
        <w:rPr>
          <w:rFonts w:ascii="ＭＳ Ｐゴシック" w:eastAsia="ＭＳ Ｐゴシック" w:hAnsi="ＭＳ Ｐゴシック" w:cs="ＭＳ Ｐゴシック"/>
          <w:color w:val="000000"/>
          <w:sz w:val="24"/>
          <w:szCs w:val="24"/>
        </w:rPr>
        <w:t>少なくとも１０ｍ前方を照らすことの出来る照度があるライトを装備のこと。</w:t>
      </w:r>
    </w:p>
    <w:p w:rsidR="008D72D7" w:rsidRDefault="00985190">
      <w:pPr>
        <w:numPr>
          <w:ilvl w:val="0"/>
          <w:numId w:val="8"/>
        </w:numPr>
        <w:pBdr>
          <w:top w:val="nil"/>
          <w:left w:val="nil"/>
          <w:bottom w:val="nil"/>
          <w:right w:val="nil"/>
          <w:between w:val="nil"/>
        </w:pBdr>
        <w:jc w:val="left"/>
        <w:rPr>
          <w:color w:val="000000"/>
          <w:sz w:val="24"/>
          <w:szCs w:val="24"/>
        </w:rPr>
      </w:pPr>
      <w:r>
        <w:rPr>
          <w:rFonts w:ascii="ＭＳ Ｐゴシック" w:eastAsia="ＭＳ Ｐゴシック" w:hAnsi="ＭＳ Ｐゴシック" w:cs="ＭＳ Ｐゴシック"/>
          <w:color w:val="000000"/>
          <w:sz w:val="24"/>
          <w:szCs w:val="24"/>
        </w:rPr>
        <w:t>前照灯、尾灯は必ず「車両本体（ハンドルバーやアタッチメントを含む）」に確実に固定されていること。※例えばフロントバッグやサドルバッグにのみライトを取り付けている場合は不適合。</w:t>
      </w:r>
    </w:p>
    <w:p w:rsidR="008D72D7" w:rsidRDefault="00985190">
      <w:pPr>
        <w:numPr>
          <w:ilvl w:val="0"/>
          <w:numId w:val="8"/>
        </w:numPr>
        <w:pBdr>
          <w:top w:val="nil"/>
          <w:left w:val="nil"/>
          <w:bottom w:val="nil"/>
          <w:right w:val="nil"/>
          <w:between w:val="nil"/>
        </w:pBdr>
        <w:jc w:val="left"/>
        <w:rPr>
          <w:color w:val="000000"/>
          <w:sz w:val="24"/>
          <w:szCs w:val="24"/>
        </w:rPr>
      </w:pPr>
      <w:r>
        <w:rPr>
          <w:rFonts w:ascii="ＭＳ Ｐゴシック" w:eastAsia="ＭＳ Ｐゴシック" w:hAnsi="ＭＳ Ｐゴシック" w:cs="ＭＳ Ｐゴシック"/>
          <w:color w:val="000000"/>
          <w:sz w:val="24"/>
          <w:szCs w:val="24"/>
        </w:rPr>
        <w:t>反射ベスト、反射たすき、反射肩掛けベルト、もしくは前後の見えやすい位置に反射素材がついた同様のものを、常時着用してください。</w:t>
      </w:r>
    </w:p>
    <w:p w:rsidR="008D72D7" w:rsidRDefault="00985190">
      <w:pPr>
        <w:numPr>
          <w:ilvl w:val="0"/>
          <w:numId w:val="8"/>
        </w:numPr>
        <w:pBdr>
          <w:top w:val="nil"/>
          <w:left w:val="nil"/>
          <w:bottom w:val="nil"/>
          <w:right w:val="nil"/>
          <w:between w:val="nil"/>
        </w:pBdr>
        <w:jc w:val="left"/>
        <w:rPr>
          <w:color w:val="000000"/>
          <w:sz w:val="24"/>
          <w:szCs w:val="24"/>
        </w:rPr>
      </w:pPr>
      <w:r>
        <w:rPr>
          <w:rFonts w:ascii="ＭＳ Ｐゴシック" w:eastAsia="ＭＳ Ｐゴシック" w:hAnsi="ＭＳ Ｐゴシック" w:cs="ＭＳ Ｐゴシック"/>
          <w:color w:val="000000"/>
          <w:sz w:val="24"/>
          <w:szCs w:val="24"/>
        </w:rPr>
        <w:t>前照灯を2灯以上装備する事を強く推奨します。それ以外にも、ヘルメット等に装着するタイプのヘッドライトを使用する事を推奨します。</w:t>
      </w:r>
    </w:p>
    <w:p w:rsidR="008D72D7" w:rsidRDefault="00985190">
      <w:pPr>
        <w:numPr>
          <w:ilvl w:val="0"/>
          <w:numId w:val="8"/>
        </w:numPr>
        <w:pBdr>
          <w:top w:val="nil"/>
          <w:left w:val="nil"/>
          <w:bottom w:val="nil"/>
          <w:right w:val="nil"/>
          <w:between w:val="nil"/>
        </w:pBdr>
        <w:jc w:val="left"/>
        <w:rPr>
          <w:color w:val="000000"/>
          <w:sz w:val="24"/>
          <w:szCs w:val="24"/>
        </w:rPr>
      </w:pPr>
      <w:r>
        <w:rPr>
          <w:rFonts w:ascii="ＭＳ Ｐゴシック" w:eastAsia="ＭＳ Ｐゴシック" w:hAnsi="ＭＳ Ｐゴシック" w:cs="ＭＳ Ｐゴシック"/>
          <w:color w:val="000000"/>
          <w:sz w:val="24"/>
          <w:szCs w:val="24"/>
        </w:rPr>
        <w:t>参加者のみなさんの安全面を考えての義務付けですので、ご理解の上での参加をお願いいたします。</w:t>
      </w:r>
    </w:p>
    <w:p w:rsidR="008D72D7" w:rsidRDefault="008D72D7">
      <w:pPr>
        <w:pBdr>
          <w:top w:val="nil"/>
          <w:left w:val="nil"/>
          <w:bottom w:val="nil"/>
          <w:right w:val="nil"/>
          <w:between w:val="nil"/>
        </w:pBdr>
        <w:jc w:val="left"/>
        <w:rPr>
          <w:rFonts w:ascii="ＭＳ Ｐゴシック" w:eastAsia="ＭＳ Ｐゴシック" w:hAnsi="ＭＳ Ｐゴシック" w:cs="ＭＳ Ｐゴシック"/>
          <w:color w:val="000000"/>
          <w:sz w:val="24"/>
          <w:szCs w:val="24"/>
        </w:rPr>
      </w:pPr>
    </w:p>
    <w:p w:rsidR="008D72D7" w:rsidRDefault="008D72D7">
      <w:pPr>
        <w:pBdr>
          <w:top w:val="nil"/>
          <w:left w:val="nil"/>
          <w:bottom w:val="nil"/>
          <w:right w:val="nil"/>
          <w:between w:val="nil"/>
        </w:pBdr>
        <w:jc w:val="left"/>
        <w:rPr>
          <w:rFonts w:ascii="ＭＳ Ｐゴシック" w:eastAsia="ＭＳ Ｐゴシック" w:hAnsi="ＭＳ Ｐゴシック" w:cs="ＭＳ Ｐゴシック"/>
          <w:color w:val="000000"/>
          <w:sz w:val="24"/>
          <w:szCs w:val="24"/>
        </w:rPr>
      </w:pPr>
    </w:p>
    <w:p w:rsidR="008D72D7" w:rsidRDefault="00985190">
      <w:pPr>
        <w:pBdr>
          <w:top w:val="nil"/>
          <w:left w:val="nil"/>
          <w:bottom w:val="nil"/>
          <w:right w:val="nil"/>
          <w:between w:val="nil"/>
        </w:pBdr>
        <w:jc w:val="center"/>
        <w:rPr>
          <w:rFonts w:ascii="ＭＳ Ｐゴシック" w:eastAsia="ＭＳ Ｐゴシック" w:hAnsi="ＭＳ Ｐゴシック" w:cs="ＭＳ Ｐゴシック"/>
          <w:b/>
          <w:color w:val="000000"/>
          <w:sz w:val="24"/>
          <w:szCs w:val="24"/>
        </w:rPr>
      </w:pPr>
      <w:r>
        <w:rPr>
          <w:rFonts w:ascii="ＭＳ Ｐゴシック" w:eastAsia="ＭＳ Ｐゴシック" w:hAnsi="ＭＳ Ｐゴシック" w:cs="ＭＳ Ｐゴシック"/>
          <w:b/>
          <w:color w:val="000000"/>
          <w:sz w:val="24"/>
          <w:szCs w:val="24"/>
        </w:rPr>
        <w:t>《参考》ＢＲＭ／ＡＪ規定（抜粋）</w:t>
      </w:r>
    </w:p>
    <w:p w:rsidR="008D72D7" w:rsidRDefault="00985190">
      <w:pPr>
        <w:pBdr>
          <w:top w:val="nil"/>
          <w:left w:val="nil"/>
          <w:bottom w:val="nil"/>
          <w:right w:val="nil"/>
          <w:between w:val="nil"/>
        </w:pBdr>
        <w:jc w:val="left"/>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第6条装備</w:t>
      </w:r>
    </w:p>
    <w:p w:rsidR="008D72D7" w:rsidRDefault="00985190">
      <w:pPr>
        <w:pBdr>
          <w:top w:val="nil"/>
          <w:left w:val="nil"/>
          <w:bottom w:val="nil"/>
          <w:right w:val="nil"/>
          <w:between w:val="nil"/>
        </w:pBdr>
        <w:jc w:val="left"/>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夜間走行のために、車両に確実に固定された前照灯と尾灯とを装備することが必要である。灯火は常に完全に機能することが必要である（予備灯火は強く推奨される）。少なくとも一つの尾灯は（点滅モードではなく）常時点灯モードでなければならない。上記の要求を満たせない走者は出走を許可されない。</w:t>
      </w:r>
    </w:p>
    <w:p w:rsidR="008D72D7" w:rsidRDefault="00985190">
      <w:pPr>
        <w:pBdr>
          <w:top w:val="nil"/>
          <w:left w:val="nil"/>
          <w:bottom w:val="nil"/>
          <w:right w:val="nil"/>
          <w:between w:val="nil"/>
        </w:pBdr>
        <w:jc w:val="left"/>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灯火は夕方から明け方まで点灯しなければならない。また他の視界不良の条件下（雨天、霧等）でも同様である。走者は、グループで走ろうと単独であろうと上記の要求を満たさねばならない。いかなる走者も各自の灯火を使用しなければならない！すべての走者は反射ベスト、反射たすき、反射肩掛けベルト（Sam Browne belt）、もしくは前後の見えやすい位置に反射素材がついた同様のものを着用しなければならない。</w:t>
      </w:r>
    </w:p>
    <w:p w:rsidR="008D72D7" w:rsidRDefault="00985190">
      <w:pPr>
        <w:pBdr>
          <w:top w:val="nil"/>
          <w:left w:val="nil"/>
          <w:bottom w:val="nil"/>
          <w:right w:val="nil"/>
          <w:between w:val="nil"/>
        </w:pBdr>
        <w:jc w:val="left"/>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本夜間走行規則のいかなる違反をも、走者は即座に失格となる。</w:t>
      </w:r>
    </w:p>
    <w:p w:rsidR="008D72D7" w:rsidRDefault="00985190">
      <w:pPr>
        <w:pBdr>
          <w:top w:val="nil"/>
          <w:left w:val="nil"/>
          <w:bottom w:val="nil"/>
          <w:right w:val="nil"/>
          <w:between w:val="nil"/>
        </w:pBdr>
        <w:jc w:val="left"/>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ベル装着とヘルメット着用を義務付ける。400km以上では前照灯2つ、ヘルメットに尾灯(点滅可)を装着すること。</w:t>
      </w:r>
    </w:p>
    <w:p w:rsidR="008D72D7" w:rsidRDefault="00985190">
      <w:pPr>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sz w:val="24"/>
          <w:szCs w:val="24"/>
        </w:rPr>
        <w:t>（</w:t>
      </w:r>
      <w:hyperlink r:id="rId8">
        <w:r>
          <w:rPr>
            <w:rFonts w:ascii="ＭＳ Ｐゴシック" w:eastAsia="ＭＳ Ｐゴシック" w:hAnsi="ＭＳ Ｐゴシック" w:cs="ＭＳ Ｐゴシック"/>
            <w:color w:val="1155CC"/>
            <w:sz w:val="24"/>
            <w:szCs w:val="24"/>
            <w:u w:val="single"/>
          </w:rPr>
          <w:t>http://www.audax-japan.org/brevet/brm/brm-part-regulation/</w:t>
        </w:r>
      </w:hyperlink>
      <w:r>
        <w:rPr>
          <w:rFonts w:ascii="ＭＳ Ｐゴシック" w:eastAsia="ＭＳ Ｐゴシック" w:hAnsi="ＭＳ Ｐゴシック" w:cs="ＭＳ Ｐゴシック"/>
          <w:sz w:val="24"/>
          <w:szCs w:val="24"/>
        </w:rPr>
        <w:t>）</w:t>
      </w:r>
    </w:p>
    <w:p w:rsidR="008D72D7" w:rsidRDefault="008D72D7">
      <w:pPr>
        <w:jc w:val="left"/>
        <w:rPr>
          <w:rFonts w:ascii="ＭＳ Ｐゴシック" w:eastAsia="ＭＳ Ｐゴシック" w:hAnsi="ＭＳ Ｐゴシック" w:cs="ＭＳ Ｐゴシック"/>
          <w:sz w:val="24"/>
          <w:szCs w:val="24"/>
        </w:rPr>
      </w:pPr>
    </w:p>
    <w:p w:rsidR="008D72D7" w:rsidRDefault="00985190">
      <w:pPr>
        <w:pBdr>
          <w:top w:val="nil"/>
          <w:left w:val="nil"/>
          <w:bottom w:val="nil"/>
          <w:right w:val="nil"/>
          <w:between w:val="nil"/>
        </w:pBdr>
        <w:spacing w:line="276" w:lineRule="auto"/>
        <w:jc w:val="left"/>
        <w:rPr>
          <w:rFonts w:ascii="ＭＳ Ｐゴシック" w:eastAsia="ＭＳ Ｐゴシック" w:hAnsi="ＭＳ Ｐゴシック" w:cs="ＭＳ Ｐゴシック"/>
          <w:sz w:val="24"/>
          <w:szCs w:val="24"/>
        </w:rPr>
        <w:sectPr w:rsidR="008D72D7">
          <w:type w:val="continuous"/>
          <w:pgSz w:w="11980" w:h="16940"/>
          <w:pgMar w:top="610" w:right="851" w:bottom="817" w:left="851" w:header="0" w:footer="720" w:gutter="0"/>
          <w:cols w:space="720"/>
        </w:sectPr>
      </w:pPr>
      <w:r>
        <w:br w:type="page"/>
      </w:r>
    </w:p>
    <w:p w:rsidR="008D72D7" w:rsidRDefault="008D72D7">
      <w:pPr>
        <w:jc w:val="center"/>
        <w:rPr>
          <w:rFonts w:ascii="ＭＳ Ｐゴシック" w:eastAsia="ＭＳ Ｐゴシック" w:hAnsi="ＭＳ Ｐゴシック" w:cs="ＭＳ Ｐゴシック"/>
          <w:b/>
          <w:sz w:val="28"/>
          <w:szCs w:val="28"/>
        </w:rPr>
        <w:sectPr w:rsidR="008D72D7">
          <w:type w:val="continuous"/>
          <w:pgSz w:w="11980" w:h="16940"/>
          <w:pgMar w:top="610" w:right="851" w:bottom="817" w:left="851" w:header="0" w:footer="720" w:gutter="0"/>
          <w:cols w:num="2" w:space="720" w:equalWidth="0">
            <w:col w:w="4926" w:space="425"/>
            <w:col w:w="4926" w:space="0"/>
          </w:cols>
        </w:sectPr>
      </w:pPr>
    </w:p>
    <w:p w:rsidR="008D72D7" w:rsidRDefault="00985190">
      <w:pPr>
        <w:jc w:val="center"/>
        <w:rPr>
          <w:rFonts w:ascii="ＭＳ Ｐゴシック" w:eastAsia="ＭＳ Ｐゴシック" w:hAnsi="ＭＳ Ｐゴシック" w:cs="ＭＳ Ｐゴシック"/>
          <w:b/>
          <w:sz w:val="28"/>
          <w:szCs w:val="28"/>
        </w:rPr>
      </w:pPr>
      <w:r>
        <w:rPr>
          <w:rFonts w:ascii="ＭＳ Ｐゴシック" w:eastAsia="ＭＳ Ｐゴシック" w:hAnsi="ＭＳ Ｐゴシック" w:cs="ＭＳ Ｐゴシック"/>
          <w:b/>
          <w:sz w:val="28"/>
          <w:szCs w:val="28"/>
        </w:rPr>
        <w:t>オダックス近畿ＢＲＭ実施要項</w:t>
      </w:r>
    </w:p>
    <w:p w:rsidR="008D72D7" w:rsidRDefault="008D72D7">
      <w:pPr>
        <w:jc w:val="center"/>
        <w:rPr>
          <w:rFonts w:ascii="ＭＳ Ｐゴシック" w:eastAsia="ＭＳ Ｐゴシック" w:hAnsi="ＭＳ Ｐゴシック" w:cs="ＭＳ Ｐゴシック"/>
          <w:b/>
          <w:sz w:val="28"/>
          <w:szCs w:val="28"/>
        </w:rPr>
      </w:pPr>
    </w:p>
    <w:p w:rsidR="008D72D7" w:rsidRDefault="008D72D7">
      <w:pPr>
        <w:rPr>
          <w:rFonts w:ascii="ＭＳ Ｐゴシック" w:eastAsia="ＭＳ Ｐゴシック" w:hAnsi="ＭＳ Ｐゴシック" w:cs="ＭＳ Ｐゴシック"/>
          <w:sz w:val="18"/>
          <w:szCs w:val="18"/>
        </w:rPr>
        <w:sectPr w:rsidR="008D72D7">
          <w:type w:val="continuous"/>
          <w:pgSz w:w="11980" w:h="16940"/>
          <w:pgMar w:top="610" w:right="851" w:bottom="817" w:left="851" w:header="0" w:footer="720" w:gutter="0"/>
          <w:cols w:space="720"/>
        </w:sectPr>
      </w:pPr>
    </w:p>
    <w:p w:rsidR="008D72D7" w:rsidRDefault="00985190">
      <w:pPr>
        <w:rPr>
          <w:rFonts w:ascii="ＭＳ Ｐゴシック" w:eastAsia="ＭＳ Ｐゴシック" w:hAnsi="ＭＳ Ｐゴシック" w:cs="ＭＳ Ｐゴシック"/>
          <w:sz w:val="20"/>
          <w:szCs w:val="20"/>
        </w:rPr>
        <w:sectPr w:rsidR="008D72D7">
          <w:type w:val="continuous"/>
          <w:pgSz w:w="11980" w:h="16940"/>
          <w:pgMar w:top="610" w:right="851" w:bottom="817" w:left="851" w:header="0" w:footer="720" w:gutter="0"/>
          <w:cols w:space="720"/>
        </w:sectPr>
      </w:pPr>
      <w:r>
        <w:rPr>
          <w:rFonts w:ascii="ＭＳ Ｐゴシック" w:eastAsia="ＭＳ Ｐゴシック" w:hAnsi="ＭＳ Ｐゴシック" w:cs="ＭＳ Ｐゴシック"/>
          <w:sz w:val="20"/>
          <w:szCs w:val="20"/>
        </w:rPr>
        <w:t>オダックス近畿主催のＢＲＭはＡＣＰのＢＲＭルールに基づき、日本の道路状況などに応じて一部独自規定を加えて実施します。</w:t>
      </w:r>
    </w:p>
    <w:p w:rsidR="008D72D7" w:rsidRDefault="008D72D7">
      <w:pPr>
        <w:rPr>
          <w:rFonts w:ascii="ＭＳ Ｐゴシック" w:eastAsia="ＭＳ Ｐゴシック" w:hAnsi="ＭＳ Ｐゴシック" w:cs="ＭＳ Ｐゴシック"/>
          <w:sz w:val="20"/>
          <w:szCs w:val="20"/>
        </w:rPr>
      </w:pPr>
    </w:p>
    <w:p w:rsidR="008D72D7" w:rsidRDefault="008D72D7">
      <w:pPr>
        <w:ind w:firstLine="180"/>
        <w:jc w:val="center"/>
        <w:rPr>
          <w:rFonts w:ascii="ＭＳ Ｐゴシック" w:eastAsia="ＭＳ Ｐゴシック" w:hAnsi="ＭＳ Ｐゴシック" w:cs="ＭＳ Ｐゴシック"/>
          <w:sz w:val="20"/>
          <w:szCs w:val="20"/>
        </w:rPr>
      </w:pPr>
    </w:p>
    <w:p w:rsidR="008D72D7" w:rsidRDefault="00985190">
      <w:pPr>
        <w:jc w:val="left"/>
        <w:rPr>
          <w:rFonts w:ascii="ＭＳ Ｐゴシック" w:eastAsia="ＭＳ Ｐゴシック" w:hAnsi="ＭＳ Ｐゴシック" w:cs="ＭＳ Ｐゴシック"/>
          <w:b/>
          <w:color w:val="000000"/>
          <w:sz w:val="20"/>
          <w:szCs w:val="20"/>
        </w:rPr>
      </w:pPr>
      <w:r>
        <w:rPr>
          <w:rFonts w:ascii="ＭＳ 明朝" w:eastAsia="ＭＳ 明朝" w:hAnsi="ＭＳ 明朝" w:cs="ＭＳ 明朝"/>
          <w:b/>
          <w:color w:val="000000"/>
          <w:sz w:val="20"/>
          <w:szCs w:val="20"/>
        </w:rPr>
        <w:t>■</w:t>
      </w:r>
      <w:r>
        <w:rPr>
          <w:rFonts w:ascii="ＭＳ Ｐゴシック" w:eastAsia="ＭＳ Ｐゴシック" w:hAnsi="ＭＳ Ｐゴシック" w:cs="ＭＳ Ｐゴシック"/>
          <w:b/>
          <w:color w:val="000000"/>
          <w:sz w:val="20"/>
          <w:szCs w:val="20"/>
        </w:rPr>
        <w:t>ＢＲＭ参加資格について</w:t>
      </w:r>
    </w:p>
    <w:p w:rsidR="008D72D7" w:rsidRDefault="00985190">
      <w:pPr>
        <w:numPr>
          <w:ilvl w:val="0"/>
          <w:numId w:val="9"/>
        </w:numPr>
        <w:pBdr>
          <w:top w:val="nil"/>
          <w:left w:val="nil"/>
          <w:bottom w:val="nil"/>
          <w:right w:val="nil"/>
          <w:between w:val="nil"/>
        </w:pBdr>
        <w:rPr>
          <w:color w:val="000000"/>
          <w:sz w:val="18"/>
          <w:szCs w:val="18"/>
        </w:rPr>
      </w:pPr>
      <w:r>
        <w:rPr>
          <w:color w:val="000000"/>
          <w:sz w:val="18"/>
          <w:szCs w:val="18"/>
        </w:rPr>
        <w:t>２０歳以上の健康なサイクリストであること</w:t>
      </w:r>
    </w:p>
    <w:p w:rsidR="008D72D7" w:rsidRDefault="00985190">
      <w:pPr>
        <w:ind w:firstLine="320"/>
        <w:rPr>
          <w:sz w:val="18"/>
          <w:szCs w:val="18"/>
        </w:rPr>
      </w:pPr>
      <w:r>
        <w:rPr>
          <w:sz w:val="18"/>
          <w:szCs w:val="18"/>
        </w:rPr>
        <w:t>未成年の方は参加できません。</w:t>
      </w:r>
    </w:p>
    <w:p w:rsidR="008D72D7" w:rsidRDefault="00985190">
      <w:pPr>
        <w:numPr>
          <w:ilvl w:val="0"/>
          <w:numId w:val="9"/>
        </w:numPr>
        <w:pBdr>
          <w:top w:val="nil"/>
          <w:left w:val="nil"/>
          <w:bottom w:val="nil"/>
          <w:right w:val="nil"/>
          <w:between w:val="nil"/>
        </w:pBdr>
        <w:rPr>
          <w:color w:val="000000"/>
          <w:sz w:val="18"/>
          <w:szCs w:val="18"/>
        </w:rPr>
      </w:pPr>
      <w:r>
        <w:rPr>
          <w:color w:val="000000"/>
          <w:sz w:val="18"/>
          <w:szCs w:val="18"/>
        </w:rPr>
        <w:t>自身の健康管理や、ＢＲＭ参加中の自身の行動について、全て自己責任で対応できること</w:t>
      </w:r>
    </w:p>
    <w:p w:rsidR="008D72D7" w:rsidRDefault="00985190">
      <w:pPr>
        <w:pBdr>
          <w:top w:val="nil"/>
          <w:left w:val="nil"/>
          <w:bottom w:val="nil"/>
          <w:right w:val="nil"/>
          <w:between w:val="nil"/>
        </w:pBdr>
        <w:ind w:left="360"/>
        <w:rPr>
          <w:color w:val="000000"/>
          <w:sz w:val="18"/>
          <w:szCs w:val="18"/>
        </w:rPr>
      </w:pPr>
      <w:r>
        <w:rPr>
          <w:color w:val="000000"/>
          <w:sz w:val="18"/>
          <w:szCs w:val="18"/>
        </w:rPr>
        <w:t>ブルベ開催中、それぞれの走者は私的な走行を行っていると見なされます。</w:t>
      </w:r>
      <w:r>
        <w:rPr>
          <w:color w:val="000000"/>
          <w:sz w:val="18"/>
          <w:szCs w:val="18"/>
          <w:u w:val="single"/>
        </w:rPr>
        <w:t>走者はすべての交通規則を遵守して走行し、すべての交通信号を守らねばなりません。</w:t>
      </w:r>
      <w:r>
        <w:rPr>
          <w:b/>
          <w:color w:val="000000"/>
          <w:sz w:val="18"/>
          <w:szCs w:val="18"/>
        </w:rPr>
        <w:t>主催者は、ブルベのコースにおけるいかなる事故についてもその責任を負うことは不可能であり、また、責任を負わない事をご理解頂ける方しか参加できません。</w:t>
      </w:r>
    </w:p>
    <w:p w:rsidR="008D72D7" w:rsidRDefault="008D72D7">
      <w:pPr>
        <w:pBdr>
          <w:top w:val="nil"/>
          <w:left w:val="nil"/>
          <w:bottom w:val="nil"/>
          <w:right w:val="nil"/>
          <w:between w:val="nil"/>
        </w:pBdr>
        <w:ind w:left="160" w:firstLine="160"/>
        <w:rPr>
          <w:rFonts w:ascii="ＭＳ Ｐ明朝" w:eastAsia="ＭＳ Ｐ明朝" w:hAnsi="ＭＳ Ｐ明朝" w:cs="ＭＳ Ｐ明朝"/>
          <w:color w:val="000000"/>
          <w:sz w:val="18"/>
          <w:szCs w:val="18"/>
        </w:rPr>
      </w:pPr>
    </w:p>
    <w:p w:rsidR="008D72D7" w:rsidRDefault="00985190">
      <w:pPr>
        <w:numPr>
          <w:ilvl w:val="0"/>
          <w:numId w:val="9"/>
        </w:numPr>
        <w:pBdr>
          <w:top w:val="nil"/>
          <w:left w:val="nil"/>
          <w:bottom w:val="nil"/>
          <w:right w:val="nil"/>
          <w:between w:val="nil"/>
        </w:pBdr>
        <w:rPr>
          <w:color w:val="000000"/>
          <w:sz w:val="18"/>
          <w:szCs w:val="18"/>
        </w:rPr>
      </w:pPr>
      <w:r>
        <w:rPr>
          <w:color w:val="000000"/>
          <w:sz w:val="18"/>
          <w:szCs w:val="18"/>
        </w:rPr>
        <w:t>損害賠償責任付保険および参加者自身の死亡・後遺症等を補償する保険に必ず加入のこと</w:t>
      </w:r>
    </w:p>
    <w:p w:rsidR="008D72D7" w:rsidRDefault="00985190">
      <w:pPr>
        <w:pBdr>
          <w:top w:val="nil"/>
          <w:left w:val="nil"/>
          <w:bottom w:val="nil"/>
          <w:right w:val="nil"/>
          <w:between w:val="nil"/>
        </w:pBdr>
        <w:ind w:left="360"/>
        <w:rPr>
          <w:color w:val="000000"/>
          <w:sz w:val="18"/>
          <w:szCs w:val="18"/>
        </w:rPr>
      </w:pPr>
      <w:r>
        <w:rPr>
          <w:color w:val="000000"/>
          <w:sz w:val="18"/>
          <w:szCs w:val="18"/>
        </w:rPr>
        <w:t>主催者は、ＢＲＭは必ずしも危険なスポーツとは考えておりません。しかし公道を長時間走る上に、夜間や悪天候など様々な環境の中で走ることになり、大きなリスクが伴います。そのリスクを全て自己の責任で管理しなければならないことを十分ご理解の上で参加していただくよう、お願いいたします。</w:t>
      </w:r>
    </w:p>
    <w:p w:rsidR="008D72D7" w:rsidRDefault="00985190">
      <w:pPr>
        <w:pBdr>
          <w:top w:val="nil"/>
          <w:left w:val="nil"/>
          <w:bottom w:val="nil"/>
          <w:right w:val="nil"/>
          <w:between w:val="nil"/>
        </w:pBdr>
        <w:ind w:left="360"/>
        <w:rPr>
          <w:color w:val="000000"/>
          <w:sz w:val="18"/>
          <w:szCs w:val="18"/>
        </w:rPr>
      </w:pPr>
      <w:r>
        <w:rPr>
          <w:color w:val="000000"/>
          <w:sz w:val="18"/>
          <w:szCs w:val="18"/>
        </w:rPr>
        <w:t>ＢＲＭ参加に当たっては、個人の責任として損害賠償付保険に加入することが必須事項です（AJ規定）。また、日本国内で開催されたＢＲＭ等で、参加者自身が事故等で大きなケガ、後遺症等を負われるケースも発生しています。</w:t>
      </w:r>
    </w:p>
    <w:p w:rsidR="008D72D7" w:rsidRDefault="00985190">
      <w:pPr>
        <w:pBdr>
          <w:top w:val="nil"/>
          <w:left w:val="nil"/>
          <w:bottom w:val="nil"/>
          <w:right w:val="nil"/>
          <w:between w:val="nil"/>
        </w:pBdr>
        <w:ind w:left="360"/>
        <w:rPr>
          <w:color w:val="000000"/>
          <w:sz w:val="18"/>
          <w:szCs w:val="18"/>
        </w:rPr>
      </w:pPr>
      <w:r>
        <w:rPr>
          <w:color w:val="000000"/>
          <w:sz w:val="18"/>
          <w:szCs w:val="18"/>
        </w:rPr>
        <w:t>そこでオダックス近畿では、BRM参加資格として、損害倍賞責任付保険（ＡＪ規定額以上の契約必須）および参加者自身の死亡・後遺症等を補償する保険（個人の補償額についてはオダックス近畿では規定しません）、両方に加入していることを必須事項とします。BRMにエントリーする時点で必ず、参加するＢＲＭの開催期間に有効な損害賠償付保険および参加者自身の死亡・後遺症等を補償する保険に加入していなければなりません。</w:t>
      </w:r>
    </w:p>
    <w:p w:rsidR="008D72D7" w:rsidRDefault="00985190">
      <w:pPr>
        <w:pBdr>
          <w:top w:val="nil"/>
          <w:left w:val="nil"/>
          <w:bottom w:val="nil"/>
          <w:right w:val="nil"/>
          <w:between w:val="nil"/>
        </w:pBdr>
        <w:ind w:left="360"/>
        <w:rPr>
          <w:color w:val="000000"/>
          <w:sz w:val="18"/>
          <w:szCs w:val="18"/>
        </w:rPr>
      </w:pPr>
      <w:r>
        <w:rPr>
          <w:color w:val="000000"/>
          <w:sz w:val="18"/>
          <w:szCs w:val="18"/>
        </w:rPr>
        <w:t>参加者が契約される保険の内容は、参加者個人の責任で確認（一部の保険ではブルベが補償対象になっていない場合があります。）してください。 また、オダックス近畿が保険会社に対して確認することはありませんし、保険契約内容等について責任も負いません。</w:t>
      </w:r>
    </w:p>
    <w:p w:rsidR="008D72D7" w:rsidRDefault="00985190">
      <w:pPr>
        <w:ind w:firstLine="180"/>
        <w:jc w:val="left"/>
        <w:rPr>
          <w:rFonts w:ascii="ＭＳ Ｐゴシック" w:eastAsia="ＭＳ Ｐゴシック" w:hAnsi="ＭＳ Ｐゴシック" w:cs="ＭＳ Ｐゴシック"/>
          <w:color w:val="000000"/>
          <w:sz w:val="20"/>
          <w:szCs w:val="20"/>
        </w:rPr>
      </w:pPr>
      <w:r>
        <w:br w:type="column"/>
      </w:r>
    </w:p>
    <w:p w:rsidR="008D72D7" w:rsidRDefault="00985190">
      <w:pPr>
        <w:jc w:val="left"/>
        <w:rPr>
          <w:rFonts w:ascii="ＭＳ Ｐゴシック" w:eastAsia="ＭＳ Ｐゴシック" w:hAnsi="ＭＳ Ｐゴシック" w:cs="ＭＳ Ｐゴシック"/>
          <w:b/>
          <w:color w:val="000000"/>
          <w:sz w:val="20"/>
          <w:szCs w:val="20"/>
        </w:rPr>
      </w:pPr>
      <w:r>
        <w:rPr>
          <w:rFonts w:ascii="ＭＳ Ｐゴシック" w:eastAsia="ＭＳ Ｐゴシック" w:hAnsi="ＭＳ Ｐゴシック" w:cs="ＭＳ Ｐゴシック"/>
          <w:b/>
          <w:color w:val="000000"/>
          <w:sz w:val="20"/>
          <w:szCs w:val="20"/>
        </w:rPr>
        <w:t>BRM出走に必要な賠償付き保険の内容（AJ規定より）</w:t>
      </w:r>
    </w:p>
    <w:tbl>
      <w:tblPr>
        <w:tblStyle w:val="a6"/>
        <w:tblW w:w="5070" w:type="dxa"/>
        <w:tblInd w:w="0" w:type="dxa"/>
        <w:tblBorders>
          <w:top w:val="nil"/>
          <w:left w:val="nil"/>
          <w:bottom w:val="nil"/>
          <w:right w:val="nil"/>
        </w:tblBorders>
        <w:tblLayout w:type="fixed"/>
        <w:tblLook w:val="0000" w:firstRow="0" w:lastRow="0" w:firstColumn="0" w:lastColumn="0" w:noHBand="0" w:noVBand="0"/>
      </w:tblPr>
      <w:tblGrid>
        <w:gridCol w:w="1809"/>
        <w:gridCol w:w="3261"/>
      </w:tblGrid>
      <w:tr w:rsidR="008D72D7">
        <w:trPr>
          <w:trHeight w:val="200"/>
        </w:trPr>
        <w:tc>
          <w:tcPr>
            <w:tcW w:w="1809" w:type="dxa"/>
            <w:tcBorders>
              <w:top w:val="single" w:sz="4" w:space="0" w:color="000000"/>
              <w:left w:val="single" w:sz="4" w:space="0" w:color="000000"/>
              <w:bottom w:val="single" w:sz="4" w:space="0" w:color="000000"/>
              <w:right w:val="single" w:sz="4" w:space="0" w:color="000000"/>
            </w:tcBorders>
          </w:tcPr>
          <w:p w:rsidR="008D72D7" w:rsidRDefault="00985190">
            <w:pPr>
              <w:jc w:val="left"/>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color w:val="000000"/>
                <w:sz w:val="16"/>
                <w:szCs w:val="16"/>
              </w:rPr>
              <w:t xml:space="preserve">保険会社 </w:t>
            </w:r>
          </w:p>
          <w:p w:rsidR="008D72D7" w:rsidRDefault="00985190">
            <w:pPr>
              <w:jc w:val="left"/>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color w:val="000000"/>
                <w:sz w:val="16"/>
                <w:szCs w:val="16"/>
              </w:rPr>
              <w:t xml:space="preserve">保険種類 </w:t>
            </w:r>
          </w:p>
        </w:tc>
        <w:tc>
          <w:tcPr>
            <w:tcW w:w="3261" w:type="dxa"/>
            <w:tcBorders>
              <w:top w:val="single" w:sz="4" w:space="0" w:color="000000"/>
              <w:left w:val="single" w:sz="4" w:space="0" w:color="000000"/>
              <w:bottom w:val="single" w:sz="4" w:space="0" w:color="000000"/>
              <w:right w:val="single" w:sz="4" w:space="0" w:color="000000"/>
            </w:tcBorders>
          </w:tcPr>
          <w:p w:rsidR="008D72D7" w:rsidRDefault="00985190">
            <w:pPr>
              <w:jc w:val="left"/>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color w:val="000000"/>
                <w:sz w:val="16"/>
                <w:szCs w:val="16"/>
              </w:rPr>
              <w:t xml:space="preserve">下記の条件を満たせば、保険会社、保険の種類は問いません。 </w:t>
            </w:r>
          </w:p>
        </w:tc>
      </w:tr>
      <w:tr w:rsidR="008D72D7">
        <w:trPr>
          <w:trHeight w:val="320"/>
        </w:trPr>
        <w:tc>
          <w:tcPr>
            <w:tcW w:w="1809" w:type="dxa"/>
            <w:tcBorders>
              <w:top w:val="single" w:sz="4" w:space="0" w:color="000000"/>
              <w:left w:val="single" w:sz="4" w:space="0" w:color="000000"/>
              <w:bottom w:val="single" w:sz="4" w:space="0" w:color="000000"/>
              <w:right w:val="single" w:sz="4" w:space="0" w:color="000000"/>
            </w:tcBorders>
          </w:tcPr>
          <w:p w:rsidR="008D72D7" w:rsidRDefault="00985190">
            <w:pPr>
              <w:jc w:val="left"/>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color w:val="000000"/>
                <w:sz w:val="16"/>
                <w:szCs w:val="16"/>
              </w:rPr>
              <w:t xml:space="preserve">補償内容 </w:t>
            </w:r>
          </w:p>
        </w:tc>
        <w:tc>
          <w:tcPr>
            <w:tcW w:w="3261" w:type="dxa"/>
            <w:tcBorders>
              <w:top w:val="single" w:sz="4" w:space="0" w:color="000000"/>
              <w:left w:val="single" w:sz="4" w:space="0" w:color="000000"/>
              <w:bottom w:val="single" w:sz="4" w:space="0" w:color="000000"/>
              <w:right w:val="single" w:sz="4" w:space="0" w:color="000000"/>
            </w:tcBorders>
          </w:tcPr>
          <w:p w:rsidR="008D72D7" w:rsidRDefault="00985190">
            <w:pPr>
              <w:jc w:val="left"/>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color w:val="000000"/>
                <w:sz w:val="16"/>
                <w:szCs w:val="16"/>
              </w:rPr>
              <w:t xml:space="preserve">サイクリング中に起こした事故によって損害賠償責任を負った際に支払われる保険であること。 </w:t>
            </w:r>
          </w:p>
        </w:tc>
      </w:tr>
      <w:tr w:rsidR="008D72D7">
        <w:trPr>
          <w:trHeight w:val="780"/>
        </w:trPr>
        <w:tc>
          <w:tcPr>
            <w:tcW w:w="1809" w:type="dxa"/>
            <w:tcBorders>
              <w:top w:val="single" w:sz="4" w:space="0" w:color="000000"/>
              <w:left w:val="single" w:sz="4" w:space="0" w:color="000000"/>
              <w:bottom w:val="single" w:sz="4" w:space="0" w:color="000000"/>
              <w:right w:val="single" w:sz="4" w:space="0" w:color="000000"/>
            </w:tcBorders>
          </w:tcPr>
          <w:p w:rsidR="008D72D7" w:rsidRDefault="00985190">
            <w:pPr>
              <w:jc w:val="left"/>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color w:val="000000"/>
                <w:sz w:val="16"/>
                <w:szCs w:val="16"/>
              </w:rPr>
              <w:t xml:space="preserve">補償金額 </w:t>
            </w:r>
          </w:p>
        </w:tc>
        <w:tc>
          <w:tcPr>
            <w:tcW w:w="3261" w:type="dxa"/>
            <w:tcBorders>
              <w:top w:val="single" w:sz="4" w:space="0" w:color="000000"/>
              <w:left w:val="single" w:sz="4" w:space="0" w:color="000000"/>
              <w:bottom w:val="single" w:sz="4" w:space="0" w:color="000000"/>
              <w:right w:val="single" w:sz="4" w:space="0" w:color="000000"/>
            </w:tcBorders>
          </w:tcPr>
          <w:p w:rsidR="008D72D7" w:rsidRDefault="00985190">
            <w:pPr>
              <w:jc w:val="left"/>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color w:val="000000"/>
                <w:sz w:val="16"/>
                <w:szCs w:val="16"/>
              </w:rPr>
              <w:t>賠償責任保険金額</w:t>
            </w:r>
            <w:r>
              <w:rPr>
                <w:rFonts w:ascii="ＭＳ Ｐゴシック" w:eastAsia="ＭＳ Ｐゴシック" w:hAnsi="ＭＳ Ｐゴシック" w:cs="ＭＳ Ｐゴシック"/>
                <w:sz w:val="16"/>
                <w:szCs w:val="16"/>
              </w:rPr>
              <w:t>1億</w:t>
            </w:r>
            <w:r>
              <w:rPr>
                <w:rFonts w:ascii="ＭＳ Ｐゴシック" w:eastAsia="ＭＳ Ｐゴシック" w:hAnsi="ＭＳ Ｐゴシック" w:cs="ＭＳ Ｐゴシック"/>
                <w:color w:val="000000"/>
                <w:sz w:val="16"/>
                <w:szCs w:val="16"/>
              </w:rPr>
              <w:t xml:space="preserve">円以上であること。 </w:t>
            </w:r>
          </w:p>
        </w:tc>
      </w:tr>
      <w:tr w:rsidR="008D72D7">
        <w:trPr>
          <w:trHeight w:val="320"/>
        </w:trPr>
        <w:tc>
          <w:tcPr>
            <w:tcW w:w="1809" w:type="dxa"/>
            <w:tcBorders>
              <w:top w:val="single" w:sz="4" w:space="0" w:color="000000"/>
              <w:left w:val="single" w:sz="4" w:space="0" w:color="000000"/>
              <w:bottom w:val="single" w:sz="4" w:space="0" w:color="000000"/>
              <w:right w:val="single" w:sz="4" w:space="0" w:color="000000"/>
            </w:tcBorders>
          </w:tcPr>
          <w:p w:rsidR="008D72D7" w:rsidRDefault="00985190">
            <w:pPr>
              <w:jc w:val="left"/>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color w:val="000000"/>
                <w:sz w:val="16"/>
                <w:szCs w:val="16"/>
              </w:rPr>
              <w:t xml:space="preserve">保険期間 </w:t>
            </w:r>
          </w:p>
        </w:tc>
        <w:tc>
          <w:tcPr>
            <w:tcW w:w="3261" w:type="dxa"/>
            <w:tcBorders>
              <w:top w:val="single" w:sz="4" w:space="0" w:color="000000"/>
              <w:left w:val="single" w:sz="4" w:space="0" w:color="000000"/>
              <w:bottom w:val="single" w:sz="4" w:space="0" w:color="000000"/>
              <w:right w:val="single" w:sz="4" w:space="0" w:color="000000"/>
            </w:tcBorders>
          </w:tcPr>
          <w:p w:rsidR="008D72D7" w:rsidRDefault="00985190">
            <w:pPr>
              <w:jc w:val="left"/>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color w:val="000000"/>
                <w:sz w:val="16"/>
                <w:szCs w:val="16"/>
              </w:rPr>
              <w:t xml:space="preserve">参加するBRMやフレッシュのスタートからフィニッシュまでが保険期間に含まれていること。 </w:t>
            </w:r>
          </w:p>
        </w:tc>
      </w:tr>
    </w:tbl>
    <w:p w:rsidR="008D72D7" w:rsidRDefault="008D72D7">
      <w:pPr>
        <w:jc w:val="left"/>
        <w:rPr>
          <w:rFonts w:ascii="ＭＳ Ｐゴシック" w:eastAsia="ＭＳ Ｐゴシック" w:hAnsi="ＭＳ Ｐゴシック" w:cs="ＭＳ Ｐゴシック"/>
          <w:sz w:val="20"/>
          <w:szCs w:val="20"/>
        </w:rPr>
      </w:pPr>
    </w:p>
    <w:p w:rsidR="008D72D7" w:rsidRDefault="00985190">
      <w:pPr>
        <w:jc w:val="left"/>
        <w:rPr>
          <w:rFonts w:ascii="ＭＳ Ｐゴシック" w:eastAsia="ＭＳ Ｐゴシック" w:hAnsi="ＭＳ Ｐゴシック" w:cs="ＭＳ Ｐゴシック"/>
          <w:b/>
          <w:color w:val="000000"/>
          <w:sz w:val="20"/>
          <w:szCs w:val="20"/>
        </w:rPr>
      </w:pPr>
      <w:r>
        <w:rPr>
          <w:rFonts w:ascii="ＭＳ Ｐゴシック" w:eastAsia="ＭＳ Ｐゴシック" w:hAnsi="ＭＳ Ｐゴシック" w:cs="ＭＳ Ｐゴシック"/>
          <w:b/>
          <w:color w:val="000000"/>
          <w:sz w:val="20"/>
          <w:szCs w:val="20"/>
        </w:rPr>
        <w:t>オダックス近畿 BRM出走に必要な参加者自身の死亡・後遺症等を補償する保険</w:t>
      </w:r>
    </w:p>
    <w:tbl>
      <w:tblPr>
        <w:tblStyle w:val="a7"/>
        <w:tblW w:w="5070" w:type="dxa"/>
        <w:tblInd w:w="0" w:type="dxa"/>
        <w:tblBorders>
          <w:top w:val="nil"/>
          <w:left w:val="nil"/>
          <w:bottom w:val="nil"/>
          <w:right w:val="nil"/>
        </w:tblBorders>
        <w:tblLayout w:type="fixed"/>
        <w:tblLook w:val="0000" w:firstRow="0" w:lastRow="0" w:firstColumn="0" w:lastColumn="0" w:noHBand="0" w:noVBand="0"/>
      </w:tblPr>
      <w:tblGrid>
        <w:gridCol w:w="1809"/>
        <w:gridCol w:w="3261"/>
      </w:tblGrid>
      <w:tr w:rsidR="008D72D7">
        <w:trPr>
          <w:trHeight w:val="440"/>
        </w:trPr>
        <w:tc>
          <w:tcPr>
            <w:tcW w:w="1809" w:type="dxa"/>
            <w:tcBorders>
              <w:top w:val="single" w:sz="4" w:space="0" w:color="000000"/>
              <w:left w:val="single" w:sz="4" w:space="0" w:color="000000"/>
              <w:bottom w:val="single" w:sz="4" w:space="0" w:color="000000"/>
              <w:right w:val="single" w:sz="4" w:space="0" w:color="000000"/>
            </w:tcBorders>
          </w:tcPr>
          <w:p w:rsidR="008D72D7" w:rsidRDefault="00985190">
            <w:pPr>
              <w:jc w:val="left"/>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color w:val="000000"/>
                <w:sz w:val="16"/>
                <w:szCs w:val="16"/>
              </w:rPr>
              <w:t xml:space="preserve">内容 保険会社 </w:t>
            </w:r>
          </w:p>
          <w:p w:rsidR="008D72D7" w:rsidRDefault="00985190">
            <w:pPr>
              <w:jc w:val="left"/>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color w:val="000000"/>
                <w:sz w:val="16"/>
                <w:szCs w:val="16"/>
              </w:rPr>
              <w:t xml:space="preserve">保険種類 </w:t>
            </w:r>
          </w:p>
        </w:tc>
        <w:tc>
          <w:tcPr>
            <w:tcW w:w="3261" w:type="dxa"/>
            <w:tcBorders>
              <w:top w:val="single" w:sz="4" w:space="0" w:color="000000"/>
              <w:left w:val="single" w:sz="4" w:space="0" w:color="000000"/>
              <w:bottom w:val="single" w:sz="4" w:space="0" w:color="000000"/>
              <w:right w:val="single" w:sz="4" w:space="0" w:color="000000"/>
            </w:tcBorders>
          </w:tcPr>
          <w:p w:rsidR="008D72D7" w:rsidRDefault="00985190">
            <w:pPr>
              <w:jc w:val="left"/>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color w:val="000000"/>
                <w:sz w:val="16"/>
                <w:szCs w:val="16"/>
              </w:rPr>
              <w:t xml:space="preserve">保険会社、保険の種類は問いません。 </w:t>
            </w:r>
          </w:p>
          <w:p w:rsidR="008D72D7" w:rsidRDefault="00985190">
            <w:pPr>
              <w:jc w:val="left"/>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color w:val="000000"/>
                <w:sz w:val="16"/>
                <w:szCs w:val="16"/>
              </w:rPr>
              <w:t xml:space="preserve">※損害賠償責任付き保険と別会社・別契約のものでも構いません。（例：損害保険と生命保険を別に契約するなど。） </w:t>
            </w:r>
          </w:p>
        </w:tc>
      </w:tr>
      <w:tr w:rsidR="008D72D7">
        <w:trPr>
          <w:trHeight w:val="440"/>
        </w:trPr>
        <w:tc>
          <w:tcPr>
            <w:tcW w:w="1809" w:type="dxa"/>
            <w:tcBorders>
              <w:top w:val="single" w:sz="4" w:space="0" w:color="000000"/>
              <w:left w:val="single" w:sz="4" w:space="0" w:color="000000"/>
              <w:bottom w:val="single" w:sz="4" w:space="0" w:color="000000"/>
              <w:right w:val="single" w:sz="4" w:space="0" w:color="000000"/>
            </w:tcBorders>
          </w:tcPr>
          <w:p w:rsidR="008D72D7" w:rsidRDefault="00985190">
            <w:pPr>
              <w:jc w:val="left"/>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color w:val="000000"/>
                <w:sz w:val="16"/>
                <w:szCs w:val="16"/>
              </w:rPr>
              <w:t xml:space="preserve">補償内容 </w:t>
            </w:r>
          </w:p>
        </w:tc>
        <w:tc>
          <w:tcPr>
            <w:tcW w:w="3261" w:type="dxa"/>
            <w:tcBorders>
              <w:top w:val="single" w:sz="4" w:space="0" w:color="000000"/>
              <w:left w:val="single" w:sz="4" w:space="0" w:color="000000"/>
              <w:bottom w:val="single" w:sz="4" w:space="0" w:color="000000"/>
              <w:right w:val="single" w:sz="4" w:space="0" w:color="000000"/>
            </w:tcBorders>
          </w:tcPr>
          <w:p w:rsidR="008D72D7" w:rsidRDefault="00985190">
            <w:pPr>
              <w:jc w:val="left"/>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color w:val="000000"/>
                <w:sz w:val="16"/>
                <w:szCs w:val="16"/>
              </w:rPr>
              <w:t xml:space="preserve">サイクリング中に起こした事故によって本人が死亡・後遺障害を負った際に本人が指定した保険金受取人に対して支払われる保険であること。 </w:t>
            </w:r>
          </w:p>
        </w:tc>
      </w:tr>
      <w:tr w:rsidR="008D72D7">
        <w:trPr>
          <w:trHeight w:val="80"/>
        </w:trPr>
        <w:tc>
          <w:tcPr>
            <w:tcW w:w="1809" w:type="dxa"/>
            <w:tcBorders>
              <w:top w:val="single" w:sz="4" w:space="0" w:color="000000"/>
              <w:left w:val="single" w:sz="4" w:space="0" w:color="000000"/>
              <w:bottom w:val="single" w:sz="4" w:space="0" w:color="000000"/>
              <w:right w:val="single" w:sz="4" w:space="0" w:color="000000"/>
            </w:tcBorders>
          </w:tcPr>
          <w:p w:rsidR="008D72D7" w:rsidRDefault="00985190">
            <w:pPr>
              <w:jc w:val="left"/>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color w:val="000000"/>
                <w:sz w:val="16"/>
                <w:szCs w:val="16"/>
              </w:rPr>
              <w:t xml:space="preserve">補償金額 </w:t>
            </w:r>
          </w:p>
        </w:tc>
        <w:tc>
          <w:tcPr>
            <w:tcW w:w="3261" w:type="dxa"/>
            <w:tcBorders>
              <w:top w:val="single" w:sz="4" w:space="0" w:color="000000"/>
              <w:left w:val="single" w:sz="4" w:space="0" w:color="000000"/>
              <w:bottom w:val="single" w:sz="4" w:space="0" w:color="000000"/>
              <w:right w:val="single" w:sz="4" w:space="0" w:color="000000"/>
            </w:tcBorders>
          </w:tcPr>
          <w:p w:rsidR="008D72D7" w:rsidRDefault="00985190">
            <w:pPr>
              <w:jc w:val="left"/>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color w:val="000000"/>
                <w:sz w:val="16"/>
                <w:szCs w:val="16"/>
              </w:rPr>
              <w:t xml:space="preserve">特に規定はしません。 </w:t>
            </w:r>
          </w:p>
        </w:tc>
      </w:tr>
      <w:tr w:rsidR="008D72D7">
        <w:trPr>
          <w:trHeight w:val="200"/>
        </w:trPr>
        <w:tc>
          <w:tcPr>
            <w:tcW w:w="1809" w:type="dxa"/>
            <w:tcBorders>
              <w:top w:val="single" w:sz="4" w:space="0" w:color="000000"/>
              <w:left w:val="single" w:sz="4" w:space="0" w:color="000000"/>
              <w:bottom w:val="single" w:sz="4" w:space="0" w:color="000000"/>
              <w:right w:val="single" w:sz="4" w:space="0" w:color="000000"/>
            </w:tcBorders>
          </w:tcPr>
          <w:p w:rsidR="008D72D7" w:rsidRDefault="00985190">
            <w:pPr>
              <w:jc w:val="left"/>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color w:val="000000"/>
                <w:sz w:val="16"/>
                <w:szCs w:val="16"/>
              </w:rPr>
              <w:t xml:space="preserve">保険期間 </w:t>
            </w:r>
          </w:p>
        </w:tc>
        <w:tc>
          <w:tcPr>
            <w:tcW w:w="3261" w:type="dxa"/>
            <w:tcBorders>
              <w:top w:val="single" w:sz="4" w:space="0" w:color="000000"/>
              <w:left w:val="single" w:sz="4" w:space="0" w:color="000000"/>
              <w:bottom w:val="single" w:sz="4" w:space="0" w:color="000000"/>
              <w:right w:val="single" w:sz="4" w:space="0" w:color="000000"/>
            </w:tcBorders>
          </w:tcPr>
          <w:p w:rsidR="008D72D7" w:rsidRDefault="00985190">
            <w:pPr>
              <w:jc w:val="left"/>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color w:val="000000"/>
                <w:sz w:val="16"/>
                <w:szCs w:val="16"/>
              </w:rPr>
              <w:t xml:space="preserve">参加するBRMのスタートからフィニッシュまでが保険期間に含まれていること。 </w:t>
            </w:r>
          </w:p>
        </w:tc>
      </w:tr>
    </w:tbl>
    <w:p w:rsidR="008D72D7" w:rsidRDefault="008D72D7">
      <w:pPr>
        <w:jc w:val="left"/>
        <w:rPr>
          <w:rFonts w:ascii="ＭＳ Ｐゴシック" w:eastAsia="ＭＳ Ｐゴシック" w:hAnsi="ＭＳ Ｐゴシック" w:cs="ＭＳ Ｐゴシック"/>
          <w:sz w:val="20"/>
          <w:szCs w:val="20"/>
        </w:rPr>
      </w:pPr>
    </w:p>
    <w:p w:rsidR="008D72D7" w:rsidRDefault="00985190">
      <w:pPr>
        <w:jc w:val="left"/>
        <w:rPr>
          <w:rFonts w:ascii="ＭＳ Ｐゴシック" w:eastAsia="ＭＳ Ｐゴシック" w:hAnsi="ＭＳ Ｐゴシック" w:cs="ＭＳ Ｐゴシック"/>
          <w:b/>
          <w:color w:val="000000"/>
          <w:sz w:val="20"/>
          <w:szCs w:val="20"/>
        </w:rPr>
      </w:pPr>
      <w:r>
        <w:rPr>
          <w:rFonts w:ascii="ＭＳ Ｐゴシック" w:eastAsia="ＭＳ Ｐゴシック" w:hAnsi="ＭＳ Ｐゴシック" w:cs="ＭＳ Ｐゴシック"/>
          <w:b/>
          <w:color w:val="000000"/>
          <w:sz w:val="20"/>
          <w:szCs w:val="20"/>
        </w:rPr>
        <w:t xml:space="preserve">注意 </w:t>
      </w:r>
    </w:p>
    <w:p w:rsidR="008D72D7" w:rsidRDefault="00985190">
      <w:pPr>
        <w:numPr>
          <w:ilvl w:val="0"/>
          <w:numId w:val="1"/>
        </w:numPr>
        <w:jc w:val="left"/>
        <w:rPr>
          <w:color w:val="000000"/>
          <w:sz w:val="20"/>
          <w:szCs w:val="20"/>
        </w:rPr>
      </w:pPr>
      <w:r>
        <w:rPr>
          <w:rFonts w:ascii="ＭＳ Ｐゴシック" w:eastAsia="ＭＳ Ｐゴシック" w:hAnsi="ＭＳ Ｐゴシック" w:cs="ＭＳ Ｐゴシック"/>
          <w:color w:val="000000"/>
          <w:sz w:val="20"/>
          <w:szCs w:val="20"/>
        </w:rPr>
        <w:t xml:space="preserve">サイクリング中の事故が補償対象かどうかはご自身で保険会社に確認してください。 </w:t>
      </w:r>
    </w:p>
    <w:p w:rsidR="008D72D7" w:rsidRDefault="00985190">
      <w:pPr>
        <w:numPr>
          <w:ilvl w:val="0"/>
          <w:numId w:val="1"/>
        </w:numPr>
        <w:jc w:val="left"/>
        <w:rPr>
          <w:color w:val="000000"/>
          <w:sz w:val="20"/>
          <w:szCs w:val="20"/>
        </w:rPr>
      </w:pPr>
      <w:r>
        <w:rPr>
          <w:rFonts w:ascii="ＭＳ Ｐゴシック" w:eastAsia="ＭＳ Ｐゴシック" w:hAnsi="ＭＳ Ｐゴシック" w:cs="ＭＳ Ｐゴシック"/>
          <w:color w:val="000000"/>
          <w:sz w:val="20"/>
          <w:szCs w:val="20"/>
        </w:rPr>
        <w:t xml:space="preserve">AJや各主催クラブが保険会社に対して確認することはありませんし、責任も負いません。 </w:t>
      </w:r>
    </w:p>
    <w:p w:rsidR="008D72D7" w:rsidRDefault="00985190">
      <w:pPr>
        <w:numPr>
          <w:ilvl w:val="0"/>
          <w:numId w:val="1"/>
        </w:numPr>
        <w:jc w:val="left"/>
        <w:rPr>
          <w:color w:val="000000"/>
          <w:sz w:val="20"/>
          <w:szCs w:val="20"/>
        </w:rPr>
      </w:pPr>
      <w:r>
        <w:rPr>
          <w:rFonts w:ascii="ＭＳ Ｐゴシック" w:eastAsia="ＭＳ Ｐゴシック" w:hAnsi="ＭＳ Ｐゴシック" w:cs="ＭＳ Ｐゴシック"/>
          <w:color w:val="000000"/>
          <w:sz w:val="20"/>
          <w:szCs w:val="20"/>
        </w:rPr>
        <w:t xml:space="preserve">JCA会員の自転車総合保険はブルベには対応していませんので、ご注意ください。 </w:t>
      </w:r>
    </w:p>
    <w:p w:rsidR="008D72D7" w:rsidRDefault="00985190">
      <w:pPr>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※オダックス近畿では、参加者の保険加入斡旋等はいたしません。各自でご加入ください。</w:t>
      </w:r>
    </w:p>
    <w:p w:rsidR="008D72D7" w:rsidRDefault="00985190">
      <w:pPr>
        <w:jc w:val="left"/>
        <w:rPr>
          <w:rFonts w:ascii="ＭＳ Ｐゴシック" w:eastAsia="ＭＳ Ｐゴシック" w:hAnsi="ＭＳ Ｐゴシック" w:cs="ＭＳ Ｐゴシック"/>
          <w:color w:val="000000"/>
          <w:sz w:val="20"/>
          <w:szCs w:val="20"/>
        </w:rPr>
      </w:pPr>
      <w:r>
        <w:br w:type="column"/>
      </w:r>
      <w:r>
        <w:rPr>
          <w:rFonts w:ascii="ＭＳ 明朝" w:eastAsia="ＭＳ 明朝" w:hAnsi="ＭＳ 明朝" w:cs="ＭＳ 明朝"/>
          <w:b/>
          <w:color w:val="000000"/>
          <w:sz w:val="20"/>
          <w:szCs w:val="20"/>
        </w:rPr>
        <w:lastRenderedPageBreak/>
        <w:t>■</w:t>
      </w:r>
      <w:r>
        <w:rPr>
          <w:rFonts w:ascii="ＭＳ Ｐゴシック" w:eastAsia="ＭＳ Ｐゴシック" w:hAnsi="ＭＳ Ｐゴシック" w:cs="ＭＳ Ｐゴシック"/>
          <w:b/>
          <w:color w:val="000000"/>
          <w:sz w:val="20"/>
          <w:szCs w:val="20"/>
        </w:rPr>
        <w:t>まず２００ｋｍの認定取得から</w:t>
      </w:r>
    </w:p>
    <w:p w:rsidR="008D72D7" w:rsidRDefault="00985190">
      <w:pPr>
        <w:ind w:firstLine="180"/>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 xml:space="preserve">オダックス近畿主催のBRMは、どの距離からでも参加可能です。200kmの認定取得後、いきなり600kmへの参加も可能ですが、ブルベに参加される方は、200、300、400、600kmと、順次に認定を取得される事を強く推奨します。BRMでは主催者によるサポート、回収はありませんので、よくご検討の上、参加申込みしてください。 </w:t>
      </w:r>
    </w:p>
    <w:p w:rsidR="008D72D7" w:rsidRDefault="008D72D7">
      <w:pPr>
        <w:ind w:firstLine="180"/>
        <w:jc w:val="left"/>
        <w:rPr>
          <w:rFonts w:ascii="ＭＳ Ｐゴシック" w:eastAsia="ＭＳ Ｐゴシック" w:hAnsi="ＭＳ Ｐゴシック" w:cs="ＭＳ Ｐゴシック"/>
          <w:color w:val="000000"/>
          <w:sz w:val="20"/>
          <w:szCs w:val="20"/>
        </w:rPr>
      </w:pPr>
    </w:p>
    <w:p w:rsidR="008D72D7" w:rsidRDefault="00985190">
      <w:pPr>
        <w:jc w:val="left"/>
        <w:rPr>
          <w:rFonts w:ascii="ＭＳ Ｐゴシック" w:eastAsia="ＭＳ Ｐゴシック" w:hAnsi="ＭＳ Ｐゴシック" w:cs="ＭＳ Ｐゴシック"/>
          <w:b/>
          <w:color w:val="000000"/>
          <w:sz w:val="20"/>
          <w:szCs w:val="20"/>
        </w:rPr>
      </w:pPr>
      <w:r>
        <w:rPr>
          <w:rFonts w:ascii="ＭＳ 明朝" w:eastAsia="ＭＳ 明朝" w:hAnsi="ＭＳ 明朝" w:cs="ＭＳ 明朝"/>
          <w:b/>
          <w:color w:val="000000"/>
          <w:sz w:val="20"/>
          <w:szCs w:val="20"/>
        </w:rPr>
        <w:t>■</w:t>
      </w:r>
      <w:r>
        <w:rPr>
          <w:rFonts w:ascii="ＭＳ Ｐゴシック" w:eastAsia="ＭＳ Ｐゴシック" w:hAnsi="ＭＳ Ｐゴシック" w:cs="ＭＳ Ｐゴシック"/>
          <w:b/>
          <w:color w:val="000000"/>
          <w:sz w:val="20"/>
          <w:szCs w:val="20"/>
        </w:rPr>
        <w:t>オダックス近畿・ＢＲＭ参加申込み方法</w:t>
      </w:r>
    </w:p>
    <w:p w:rsidR="008D72D7" w:rsidRDefault="00985190">
      <w:pPr>
        <w:numPr>
          <w:ilvl w:val="0"/>
          <w:numId w:val="6"/>
        </w:numPr>
        <w:pBdr>
          <w:top w:val="nil"/>
          <w:left w:val="nil"/>
          <w:bottom w:val="nil"/>
          <w:right w:val="nil"/>
          <w:between w:val="nil"/>
        </w:pBdr>
        <w:jc w:val="left"/>
        <w:rPr>
          <w:color w:val="000000"/>
          <w:sz w:val="20"/>
          <w:szCs w:val="20"/>
        </w:rPr>
      </w:pPr>
      <w:r>
        <w:rPr>
          <w:rFonts w:ascii="ＭＳ Ｐゴシック" w:eastAsia="ＭＳ Ｐゴシック" w:hAnsi="ＭＳ Ｐゴシック" w:cs="ＭＳ Ｐゴシック"/>
          <w:color w:val="000000"/>
          <w:sz w:val="20"/>
          <w:szCs w:val="20"/>
        </w:rPr>
        <w:t>スポーツエントリーでお申し込みください。</w:t>
      </w:r>
    </w:p>
    <w:p w:rsidR="008D72D7" w:rsidRDefault="00985190">
      <w:pPr>
        <w:numPr>
          <w:ilvl w:val="1"/>
          <w:numId w:val="6"/>
        </w:numPr>
        <w:pBdr>
          <w:top w:val="nil"/>
          <w:left w:val="nil"/>
          <w:bottom w:val="nil"/>
          <w:right w:val="nil"/>
          <w:between w:val="nil"/>
        </w:pBdr>
        <w:jc w:val="left"/>
        <w:rPr>
          <w:color w:val="000000"/>
          <w:sz w:val="20"/>
          <w:szCs w:val="20"/>
        </w:rPr>
      </w:pPr>
      <w:r>
        <w:rPr>
          <w:rFonts w:ascii="ＭＳ Ｐゴシック" w:eastAsia="ＭＳ Ｐゴシック" w:hAnsi="ＭＳ Ｐゴシック" w:cs="ＭＳ Ｐゴシック"/>
          <w:color w:val="000000"/>
          <w:sz w:val="20"/>
          <w:szCs w:val="20"/>
        </w:rPr>
        <w:t>参加費は各ＢＲＭにより異なります。</w:t>
      </w:r>
    </w:p>
    <w:p w:rsidR="008D72D7" w:rsidRDefault="00985190">
      <w:pPr>
        <w:pBdr>
          <w:top w:val="nil"/>
          <w:left w:val="nil"/>
          <w:bottom w:val="nil"/>
          <w:right w:val="nil"/>
          <w:between w:val="nil"/>
        </w:pBdr>
        <w:ind w:left="780"/>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参加申込用紙・誓約書を記入し、当日受付にご提出ください。</w:t>
      </w:r>
    </w:p>
    <w:p w:rsidR="008D72D7" w:rsidRDefault="00985190">
      <w:pPr>
        <w:numPr>
          <w:ilvl w:val="1"/>
          <w:numId w:val="6"/>
        </w:numPr>
        <w:pBdr>
          <w:top w:val="nil"/>
          <w:left w:val="nil"/>
          <w:bottom w:val="nil"/>
          <w:right w:val="nil"/>
          <w:between w:val="nil"/>
        </w:pBdr>
        <w:jc w:val="left"/>
        <w:rPr>
          <w:color w:val="000000"/>
          <w:sz w:val="20"/>
          <w:szCs w:val="20"/>
        </w:rPr>
      </w:pPr>
      <w:r>
        <w:rPr>
          <w:rFonts w:ascii="ＭＳ Ｐゴシック" w:eastAsia="ＭＳ Ｐゴシック" w:hAnsi="ＭＳ Ｐゴシック" w:cs="ＭＳ Ｐゴシック"/>
          <w:color w:val="000000"/>
          <w:sz w:val="20"/>
          <w:szCs w:val="20"/>
        </w:rPr>
        <w:t>参加に関する案内等は、メールで、スポーツエントリー申込み時に各自で入力されたメールアドレス宛に開催1週間前頃に送信します。携帯電話のメールアドレスではなく、できる限りPCのアドレスで登録をお願いいたします。</w:t>
      </w:r>
    </w:p>
    <w:p w:rsidR="008D72D7" w:rsidRDefault="008D72D7">
      <w:pPr>
        <w:jc w:val="left"/>
        <w:rPr>
          <w:rFonts w:ascii="ＭＳ Ｐゴシック" w:eastAsia="ＭＳ Ｐゴシック" w:hAnsi="ＭＳ Ｐゴシック" w:cs="ＭＳ Ｐゴシック"/>
          <w:color w:val="000000"/>
          <w:sz w:val="20"/>
          <w:szCs w:val="20"/>
        </w:rPr>
      </w:pPr>
    </w:p>
    <w:p w:rsidR="008D72D7" w:rsidRDefault="00985190">
      <w:pPr>
        <w:jc w:val="left"/>
        <w:rPr>
          <w:rFonts w:ascii="ＭＳ Ｐゴシック" w:eastAsia="ＭＳ Ｐゴシック" w:hAnsi="ＭＳ Ｐゴシック" w:cs="ＭＳ Ｐゴシック"/>
          <w:b/>
          <w:color w:val="000000"/>
          <w:sz w:val="20"/>
          <w:szCs w:val="20"/>
        </w:rPr>
      </w:pPr>
      <w:r>
        <w:rPr>
          <w:rFonts w:ascii="ＭＳ 明朝" w:eastAsia="ＭＳ 明朝" w:hAnsi="ＭＳ 明朝" w:cs="ＭＳ 明朝"/>
          <w:b/>
          <w:color w:val="000000"/>
          <w:sz w:val="20"/>
          <w:szCs w:val="20"/>
        </w:rPr>
        <w:t>■</w:t>
      </w:r>
      <w:r>
        <w:rPr>
          <w:rFonts w:ascii="ＭＳ Ｐゴシック" w:eastAsia="ＭＳ Ｐゴシック" w:hAnsi="ＭＳ Ｐゴシック" w:cs="ＭＳ Ｐゴシック"/>
          <w:b/>
          <w:color w:val="000000"/>
          <w:sz w:val="20"/>
          <w:szCs w:val="20"/>
        </w:rPr>
        <w:t>使用自転車と義務付け装備</w:t>
      </w:r>
    </w:p>
    <w:p w:rsidR="008D72D7" w:rsidRDefault="00985190">
      <w:pPr>
        <w:ind w:firstLine="180"/>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長距離ロングライドに適した自転車で参加してください。</w:t>
      </w:r>
    </w:p>
    <w:p w:rsidR="008D72D7" w:rsidRDefault="00985190">
      <w:pPr>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color w:val="000000"/>
          <w:sz w:val="20"/>
          <w:szCs w:val="20"/>
        </w:rPr>
        <w:t>道路交通法の保安部品を含む下記５点を義務付けとします。</w:t>
      </w:r>
    </w:p>
    <w:tbl>
      <w:tblPr>
        <w:tblStyle w:val="a8"/>
        <w:tblW w:w="4264" w:type="dxa"/>
        <w:tblInd w:w="0" w:type="dxa"/>
        <w:tblBorders>
          <w:top w:val="nil"/>
          <w:left w:val="nil"/>
          <w:bottom w:val="nil"/>
          <w:right w:val="nil"/>
        </w:tblBorders>
        <w:tblLayout w:type="fixed"/>
        <w:tblLook w:val="0000" w:firstRow="0" w:lastRow="0" w:firstColumn="0" w:lastColumn="0" w:noHBand="0" w:noVBand="0"/>
      </w:tblPr>
      <w:tblGrid>
        <w:gridCol w:w="2132"/>
        <w:gridCol w:w="2132"/>
      </w:tblGrid>
      <w:tr w:rsidR="008D72D7">
        <w:trPr>
          <w:trHeight w:val="80"/>
        </w:trPr>
        <w:tc>
          <w:tcPr>
            <w:tcW w:w="2132" w:type="dxa"/>
            <w:tcBorders>
              <w:top w:val="single" w:sz="4" w:space="0" w:color="000000"/>
              <w:left w:val="single" w:sz="4" w:space="0" w:color="000000"/>
              <w:bottom w:val="single" w:sz="4" w:space="0" w:color="000000"/>
              <w:right w:val="single" w:sz="4" w:space="0" w:color="000000"/>
            </w:tcBorders>
          </w:tcPr>
          <w:p w:rsidR="008D72D7" w:rsidRDefault="00985190">
            <w:pPr>
              <w:jc w:val="left"/>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color w:val="000000"/>
                <w:sz w:val="16"/>
                <w:szCs w:val="16"/>
              </w:rPr>
              <w:t>1. ベル</w:t>
            </w:r>
          </w:p>
        </w:tc>
        <w:tc>
          <w:tcPr>
            <w:tcW w:w="2132" w:type="dxa"/>
            <w:tcBorders>
              <w:top w:val="single" w:sz="4" w:space="0" w:color="000000"/>
              <w:left w:val="single" w:sz="4" w:space="0" w:color="000000"/>
              <w:bottom w:val="single" w:sz="4" w:space="0" w:color="000000"/>
              <w:right w:val="single" w:sz="4" w:space="0" w:color="000000"/>
            </w:tcBorders>
          </w:tcPr>
          <w:p w:rsidR="008D72D7" w:rsidRDefault="00985190">
            <w:pPr>
              <w:jc w:val="left"/>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color w:val="000000"/>
                <w:sz w:val="16"/>
                <w:szCs w:val="16"/>
              </w:rPr>
              <w:t>必ず装備してください。</w:t>
            </w:r>
          </w:p>
          <w:p w:rsidR="008D72D7" w:rsidRDefault="008D72D7">
            <w:pPr>
              <w:jc w:val="left"/>
              <w:rPr>
                <w:rFonts w:ascii="ＭＳ Ｐゴシック" w:eastAsia="ＭＳ Ｐゴシック" w:hAnsi="ＭＳ Ｐゴシック" w:cs="ＭＳ Ｐゴシック"/>
                <w:color w:val="000000"/>
                <w:sz w:val="16"/>
                <w:szCs w:val="16"/>
              </w:rPr>
            </w:pPr>
          </w:p>
        </w:tc>
      </w:tr>
      <w:tr w:rsidR="008D72D7">
        <w:trPr>
          <w:trHeight w:val="80"/>
        </w:trPr>
        <w:tc>
          <w:tcPr>
            <w:tcW w:w="2132" w:type="dxa"/>
            <w:tcBorders>
              <w:top w:val="single" w:sz="4" w:space="0" w:color="000000"/>
              <w:left w:val="single" w:sz="4" w:space="0" w:color="000000"/>
              <w:bottom w:val="single" w:sz="4" w:space="0" w:color="000000"/>
              <w:right w:val="single" w:sz="4" w:space="0" w:color="000000"/>
            </w:tcBorders>
          </w:tcPr>
          <w:p w:rsidR="008D72D7" w:rsidRDefault="00985190">
            <w:pPr>
              <w:jc w:val="left"/>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color w:val="000000"/>
                <w:sz w:val="16"/>
                <w:szCs w:val="16"/>
              </w:rPr>
              <w:t>2. 前照灯</w:t>
            </w:r>
          </w:p>
        </w:tc>
        <w:tc>
          <w:tcPr>
            <w:tcW w:w="2132" w:type="dxa"/>
            <w:tcBorders>
              <w:top w:val="single" w:sz="4" w:space="0" w:color="000000"/>
              <w:left w:val="single" w:sz="4" w:space="0" w:color="000000"/>
              <w:bottom w:val="single" w:sz="4" w:space="0" w:color="000000"/>
              <w:right w:val="single" w:sz="4" w:space="0" w:color="000000"/>
            </w:tcBorders>
          </w:tcPr>
          <w:p w:rsidR="008D72D7" w:rsidRDefault="00985190">
            <w:pPr>
              <w:jc w:val="left"/>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color w:val="000000"/>
                <w:sz w:val="16"/>
                <w:szCs w:val="16"/>
              </w:rPr>
              <w:t>400km以上の距離では2灯以上（AJ規定）</w:t>
            </w:r>
          </w:p>
        </w:tc>
      </w:tr>
      <w:tr w:rsidR="008D72D7">
        <w:trPr>
          <w:trHeight w:val="780"/>
        </w:trPr>
        <w:tc>
          <w:tcPr>
            <w:tcW w:w="2132" w:type="dxa"/>
            <w:tcBorders>
              <w:top w:val="single" w:sz="4" w:space="0" w:color="000000"/>
              <w:left w:val="single" w:sz="4" w:space="0" w:color="000000"/>
              <w:bottom w:val="single" w:sz="4" w:space="0" w:color="000000"/>
              <w:right w:val="single" w:sz="4" w:space="0" w:color="000000"/>
            </w:tcBorders>
          </w:tcPr>
          <w:p w:rsidR="008D72D7" w:rsidRDefault="00985190">
            <w:pPr>
              <w:jc w:val="left"/>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color w:val="000000"/>
                <w:sz w:val="16"/>
                <w:szCs w:val="16"/>
              </w:rPr>
              <w:t>3. 尾灯</w:t>
            </w:r>
          </w:p>
        </w:tc>
        <w:tc>
          <w:tcPr>
            <w:tcW w:w="2132" w:type="dxa"/>
            <w:tcBorders>
              <w:top w:val="single" w:sz="4" w:space="0" w:color="000000"/>
              <w:left w:val="single" w:sz="4" w:space="0" w:color="000000"/>
              <w:bottom w:val="single" w:sz="4" w:space="0" w:color="000000"/>
              <w:right w:val="single" w:sz="4" w:space="0" w:color="000000"/>
            </w:tcBorders>
          </w:tcPr>
          <w:p w:rsidR="008D72D7" w:rsidRDefault="00985190">
            <w:pPr>
              <w:jc w:val="left"/>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color w:val="000000"/>
                <w:sz w:val="16"/>
                <w:szCs w:val="16"/>
              </w:rPr>
              <w:t>赤色で常時点灯可のもの(点滅のみは不可)</w:t>
            </w:r>
          </w:p>
          <w:p w:rsidR="008D72D7" w:rsidRDefault="00985190">
            <w:pPr>
              <w:jc w:val="left"/>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color w:val="000000"/>
                <w:sz w:val="16"/>
                <w:szCs w:val="16"/>
              </w:rPr>
              <w:t>必ず常に自転車に装着すること。</w:t>
            </w:r>
          </w:p>
          <w:p w:rsidR="008D72D7" w:rsidRDefault="00985190">
            <w:pPr>
              <w:jc w:val="left"/>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color w:val="000000"/>
                <w:sz w:val="16"/>
                <w:szCs w:val="16"/>
              </w:rPr>
              <w:t>※後方に走者がいる場合は、必ず点灯モードにしてください。</w:t>
            </w:r>
          </w:p>
          <w:p w:rsidR="008D72D7" w:rsidRDefault="00985190">
            <w:pPr>
              <w:jc w:val="left"/>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color w:val="000000"/>
                <w:sz w:val="16"/>
                <w:szCs w:val="16"/>
              </w:rPr>
              <w:t>400km以上はヘルメットへの尾灯（点滅可AJ規定）装着</w:t>
            </w:r>
          </w:p>
          <w:p w:rsidR="008D72D7" w:rsidRDefault="00985190">
            <w:pPr>
              <w:jc w:val="left"/>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color w:val="000000"/>
                <w:sz w:val="16"/>
                <w:szCs w:val="16"/>
              </w:rPr>
              <w:t>後続車両からの視認性向上のため</w:t>
            </w:r>
          </w:p>
        </w:tc>
      </w:tr>
      <w:tr w:rsidR="008D72D7">
        <w:trPr>
          <w:trHeight w:val="80"/>
        </w:trPr>
        <w:tc>
          <w:tcPr>
            <w:tcW w:w="2132" w:type="dxa"/>
            <w:tcBorders>
              <w:top w:val="single" w:sz="4" w:space="0" w:color="000000"/>
              <w:left w:val="single" w:sz="4" w:space="0" w:color="000000"/>
              <w:bottom w:val="single" w:sz="4" w:space="0" w:color="000000"/>
              <w:right w:val="single" w:sz="4" w:space="0" w:color="000000"/>
            </w:tcBorders>
          </w:tcPr>
          <w:p w:rsidR="008D72D7" w:rsidRDefault="00985190">
            <w:pPr>
              <w:jc w:val="left"/>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color w:val="000000"/>
                <w:sz w:val="16"/>
                <w:szCs w:val="16"/>
              </w:rPr>
              <w:t>4. ヘルメット</w:t>
            </w:r>
          </w:p>
        </w:tc>
        <w:tc>
          <w:tcPr>
            <w:tcW w:w="2132" w:type="dxa"/>
            <w:tcBorders>
              <w:top w:val="single" w:sz="4" w:space="0" w:color="000000"/>
              <w:left w:val="single" w:sz="4" w:space="0" w:color="000000"/>
              <w:bottom w:val="single" w:sz="4" w:space="0" w:color="000000"/>
              <w:right w:val="single" w:sz="4" w:space="0" w:color="000000"/>
            </w:tcBorders>
          </w:tcPr>
          <w:p w:rsidR="008D72D7" w:rsidRDefault="00985190">
            <w:pPr>
              <w:jc w:val="left"/>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color w:val="000000"/>
                <w:sz w:val="16"/>
                <w:szCs w:val="16"/>
              </w:rPr>
              <w:t>必ず装着してください</w:t>
            </w:r>
          </w:p>
        </w:tc>
      </w:tr>
      <w:tr w:rsidR="008D72D7">
        <w:trPr>
          <w:trHeight w:val="200"/>
        </w:trPr>
        <w:tc>
          <w:tcPr>
            <w:tcW w:w="2132" w:type="dxa"/>
            <w:tcBorders>
              <w:top w:val="single" w:sz="4" w:space="0" w:color="000000"/>
              <w:left w:val="single" w:sz="4" w:space="0" w:color="000000"/>
              <w:bottom w:val="single" w:sz="4" w:space="0" w:color="000000"/>
              <w:right w:val="single" w:sz="4" w:space="0" w:color="000000"/>
            </w:tcBorders>
          </w:tcPr>
          <w:p w:rsidR="008D72D7" w:rsidRDefault="00985190">
            <w:pPr>
              <w:jc w:val="left"/>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color w:val="000000"/>
                <w:sz w:val="16"/>
                <w:szCs w:val="16"/>
              </w:rPr>
              <w:t>5. 反射グッズ</w:t>
            </w:r>
          </w:p>
        </w:tc>
        <w:tc>
          <w:tcPr>
            <w:tcW w:w="2132" w:type="dxa"/>
            <w:tcBorders>
              <w:top w:val="single" w:sz="4" w:space="0" w:color="000000"/>
              <w:left w:val="single" w:sz="4" w:space="0" w:color="000000"/>
              <w:bottom w:val="single" w:sz="4" w:space="0" w:color="000000"/>
              <w:right w:val="single" w:sz="4" w:space="0" w:color="000000"/>
            </w:tcBorders>
          </w:tcPr>
          <w:p w:rsidR="008D72D7" w:rsidRDefault="00985190">
            <w:pPr>
              <w:jc w:val="left"/>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color w:val="000000"/>
                <w:sz w:val="16"/>
                <w:szCs w:val="16"/>
              </w:rPr>
              <w:t>反射ベストなどを装着のこと。前傾姿勢で後方から見える腰（臀部）への装着が理想的。</w:t>
            </w:r>
          </w:p>
        </w:tc>
      </w:tr>
    </w:tbl>
    <w:p w:rsidR="008D72D7" w:rsidRDefault="008D72D7">
      <w:pPr>
        <w:jc w:val="left"/>
        <w:rPr>
          <w:rFonts w:ascii="ＭＳ Ｐゴシック" w:eastAsia="ＭＳ Ｐゴシック" w:hAnsi="ＭＳ Ｐゴシック" w:cs="ＭＳ Ｐゴシック"/>
        </w:rPr>
      </w:pPr>
    </w:p>
    <w:p w:rsidR="008D72D7" w:rsidRDefault="00985190">
      <w:pP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※当日の装備チェックで不備がある場合には出走できませんのでご注意ください。</w:t>
      </w:r>
    </w:p>
    <w:p w:rsidR="008D72D7" w:rsidRDefault="00985190">
      <w:pPr>
        <w:numPr>
          <w:ilvl w:val="0"/>
          <w:numId w:val="3"/>
        </w:numPr>
        <w:pBdr>
          <w:top w:val="nil"/>
          <w:left w:val="nil"/>
          <w:bottom w:val="nil"/>
          <w:right w:val="nil"/>
          <w:between w:val="nil"/>
        </w:pBdr>
        <w:jc w:val="left"/>
        <w:rPr>
          <w:color w:val="000000"/>
          <w:sz w:val="18"/>
          <w:szCs w:val="18"/>
        </w:rPr>
      </w:pPr>
      <w:r>
        <w:rPr>
          <w:rFonts w:ascii="ＭＳ Ｐゴシック" w:eastAsia="ＭＳ Ｐゴシック" w:hAnsi="ＭＳ Ｐゴシック" w:cs="ＭＳ Ｐゴシック"/>
          <w:color w:val="000000"/>
          <w:sz w:val="18"/>
          <w:szCs w:val="18"/>
        </w:rPr>
        <w:t xml:space="preserve">ＢＲＭでは、自転車の尾灯を必ず「点灯可の物（点滅式不可）」としています。単独で走行しているときは、点滅式の方が目立って非常に良いのですが、数台でグループ走行のとき（特に夜間の長時間）は、前の走者の点滅しているＬＥＤライトをずっと見ながら走行していると（視線がちょうどその辺りに行く）、頭がぼやけてくるような感覚に陥ります。これは「幻覚作用」だ、という人もいます。そのためＢＲＭでは禁止されています。特に雨天だと余計に視野が狭くなり気味ですし、目やスポーツグラスが濡れて、ただでさえ車のライト等がぼやけて見えます。後続の走者がいる場合、尾灯は必ず「点灯」モードにしてください。 </w:t>
      </w:r>
    </w:p>
    <w:p w:rsidR="008D72D7" w:rsidRDefault="00985190">
      <w:pPr>
        <w:numPr>
          <w:ilvl w:val="0"/>
          <w:numId w:val="3"/>
        </w:numPr>
        <w:pBdr>
          <w:top w:val="nil"/>
          <w:left w:val="nil"/>
          <w:bottom w:val="nil"/>
          <w:right w:val="nil"/>
          <w:between w:val="nil"/>
        </w:pBdr>
        <w:jc w:val="left"/>
        <w:rPr>
          <w:color w:val="000000"/>
          <w:sz w:val="18"/>
          <w:szCs w:val="18"/>
        </w:rPr>
      </w:pPr>
      <w:r>
        <w:rPr>
          <w:rFonts w:ascii="ＭＳ Ｐゴシック" w:eastAsia="ＭＳ Ｐゴシック" w:hAnsi="ＭＳ Ｐゴシック" w:cs="ＭＳ Ｐゴシック"/>
          <w:color w:val="000000"/>
          <w:sz w:val="18"/>
          <w:szCs w:val="18"/>
        </w:rPr>
        <w:t>ちなみにヘルメット後部につけるライトは「点滅」でもＯＫとしています。これは走者の「高さ」を車などに知らせるための役割を持っています。グループ走行のときには、視線から少し外れるため、点滅でもＯＫとしています。</w:t>
      </w:r>
    </w:p>
    <w:p w:rsidR="008D72D7" w:rsidRDefault="008D72D7">
      <w:pPr>
        <w:jc w:val="left"/>
        <w:rPr>
          <w:rFonts w:ascii="ＭＳ Ｐゴシック" w:eastAsia="ＭＳ Ｐゴシック" w:hAnsi="ＭＳ Ｐゴシック" w:cs="ＭＳ Ｐゴシック"/>
          <w:color w:val="000000"/>
          <w:sz w:val="18"/>
          <w:szCs w:val="18"/>
        </w:rPr>
      </w:pPr>
    </w:p>
    <w:p w:rsidR="008D72D7" w:rsidRDefault="00985190">
      <w:pPr>
        <w:jc w:val="left"/>
        <w:rPr>
          <w:rFonts w:ascii="ＭＳ Ｐゴシック" w:eastAsia="ＭＳ Ｐゴシック" w:hAnsi="ＭＳ Ｐゴシック" w:cs="ＭＳ Ｐゴシック"/>
          <w:b/>
          <w:color w:val="000000"/>
          <w:sz w:val="20"/>
          <w:szCs w:val="20"/>
        </w:rPr>
      </w:pPr>
      <w:r>
        <w:rPr>
          <w:rFonts w:ascii="ＭＳ Ｐゴシック" w:eastAsia="ＭＳ Ｐゴシック" w:hAnsi="ＭＳ Ｐゴシック" w:cs="ＭＳ Ｐゴシック"/>
          <w:b/>
          <w:color w:val="000000"/>
          <w:sz w:val="20"/>
          <w:szCs w:val="20"/>
        </w:rPr>
        <w:t>■その他装備</w:t>
      </w:r>
    </w:p>
    <w:p w:rsidR="008D72D7" w:rsidRDefault="00985190">
      <w:pP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ロングライドに備え必要なものを携行してください。工具、雨具、補</w:t>
      </w:r>
      <w:r>
        <w:rPr>
          <w:rFonts w:ascii="ＭＳ Ｐゴシック" w:eastAsia="ＭＳ Ｐゴシック" w:hAnsi="ＭＳ Ｐゴシック" w:cs="ＭＳ Ｐゴシック"/>
          <w:color w:val="000000"/>
          <w:sz w:val="18"/>
          <w:szCs w:val="18"/>
        </w:rPr>
        <w:t>給食、救急用品、着替え、予備電池、地図など、コースによってはコンビニエンスストアがない区間もあります。マッドガードは後続ライダーへの配慮だけでなく当人の腰を冷やさないで済みます。</w:t>
      </w:r>
    </w:p>
    <w:p w:rsidR="008D72D7" w:rsidRDefault="008D72D7">
      <w:pPr>
        <w:jc w:val="left"/>
        <w:rPr>
          <w:rFonts w:ascii="ＭＳ Ｐゴシック" w:eastAsia="ＭＳ Ｐゴシック" w:hAnsi="ＭＳ Ｐゴシック" w:cs="ＭＳ Ｐゴシック"/>
          <w:color w:val="000000"/>
          <w:sz w:val="18"/>
          <w:szCs w:val="18"/>
        </w:rPr>
      </w:pPr>
    </w:p>
    <w:p w:rsidR="008D72D7" w:rsidRDefault="00985190">
      <w:pPr>
        <w:jc w:val="left"/>
        <w:rPr>
          <w:rFonts w:ascii="ＭＳ Ｐゴシック" w:eastAsia="ＭＳ Ｐゴシック" w:hAnsi="ＭＳ Ｐゴシック" w:cs="ＭＳ Ｐゴシック"/>
          <w:b/>
          <w:color w:val="000000"/>
          <w:sz w:val="20"/>
          <w:szCs w:val="20"/>
        </w:rPr>
      </w:pPr>
      <w:r>
        <w:rPr>
          <w:rFonts w:ascii="ＭＳ Ｐゴシック" w:eastAsia="ＭＳ Ｐゴシック" w:hAnsi="ＭＳ Ｐゴシック" w:cs="ＭＳ Ｐゴシック"/>
          <w:b/>
          <w:color w:val="000000"/>
          <w:sz w:val="20"/>
          <w:szCs w:val="20"/>
        </w:rPr>
        <w:t>■リタイヤ／失格</w:t>
      </w:r>
    </w:p>
    <w:p w:rsidR="008D72D7" w:rsidRDefault="00985190">
      <w:pP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必ず当日緊急連絡先に連絡をしてから、自力でフィニッシュ地点に行くか、直接帰宅してください。主催者による回収は行いません。</w:t>
      </w:r>
    </w:p>
    <w:p w:rsidR="008D72D7" w:rsidRDefault="008D72D7">
      <w:pPr>
        <w:jc w:val="left"/>
        <w:rPr>
          <w:rFonts w:ascii="ＭＳ Ｐゴシック" w:eastAsia="ＭＳ Ｐゴシック" w:hAnsi="ＭＳ Ｐゴシック" w:cs="ＭＳ Ｐゴシック"/>
          <w:color w:val="000000"/>
          <w:sz w:val="18"/>
          <w:szCs w:val="18"/>
        </w:rPr>
      </w:pPr>
    </w:p>
    <w:p w:rsidR="008D72D7" w:rsidRDefault="00985190">
      <w:pPr>
        <w:jc w:val="left"/>
        <w:rPr>
          <w:rFonts w:ascii="ＭＳ Ｐゴシック" w:eastAsia="ＭＳ Ｐゴシック" w:hAnsi="ＭＳ Ｐゴシック" w:cs="ＭＳ Ｐゴシック"/>
          <w:b/>
          <w:color w:val="000000"/>
          <w:sz w:val="20"/>
          <w:szCs w:val="20"/>
        </w:rPr>
      </w:pPr>
      <w:r>
        <w:rPr>
          <w:rFonts w:ascii="ＭＳ Ｐゴシック" w:eastAsia="ＭＳ Ｐゴシック" w:hAnsi="ＭＳ Ｐゴシック" w:cs="ＭＳ Ｐゴシック"/>
          <w:b/>
          <w:color w:val="000000"/>
          <w:sz w:val="20"/>
          <w:szCs w:val="20"/>
        </w:rPr>
        <w:t>■禁止事項</w:t>
      </w:r>
    </w:p>
    <w:p w:rsidR="008D72D7" w:rsidRDefault="00985190">
      <w:pPr>
        <w:numPr>
          <w:ilvl w:val="0"/>
          <w:numId w:val="6"/>
        </w:numPr>
        <w:pBdr>
          <w:top w:val="nil"/>
          <w:left w:val="nil"/>
          <w:bottom w:val="nil"/>
          <w:right w:val="nil"/>
          <w:between w:val="nil"/>
        </w:pBdr>
        <w:jc w:val="left"/>
        <w:rPr>
          <w:color w:val="000000"/>
          <w:sz w:val="18"/>
          <w:szCs w:val="18"/>
        </w:rPr>
      </w:pPr>
      <w:r>
        <w:rPr>
          <w:rFonts w:ascii="ＭＳ Ｐゴシック" w:eastAsia="ＭＳ Ｐゴシック" w:hAnsi="ＭＳ Ｐゴシック" w:cs="ＭＳ Ｐゴシック"/>
          <w:color w:val="000000"/>
          <w:sz w:val="18"/>
          <w:szCs w:val="18"/>
        </w:rPr>
        <w:t>PC以外でのサポートの禁止</w:t>
      </w:r>
    </w:p>
    <w:p w:rsidR="008D72D7" w:rsidRDefault="00985190">
      <w:pPr>
        <w:pBdr>
          <w:top w:val="nil"/>
          <w:left w:val="nil"/>
          <w:bottom w:val="nil"/>
          <w:right w:val="nil"/>
          <w:between w:val="nil"/>
        </w:pBdr>
        <w:ind w:left="360"/>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サポートは任意としますが、ＰＣ以外でのサポート（食糧補給や、装備の受渡し等）は禁止です。参加者同士や事前にサポートを取り付けたのではない第三者の手助けは認めます（例：自転車店での修理、ＰＣ間におけるコンビニでの補給、救急活動など）。</w:t>
      </w:r>
    </w:p>
    <w:p w:rsidR="008D72D7" w:rsidRDefault="00985190">
      <w:pPr>
        <w:numPr>
          <w:ilvl w:val="0"/>
          <w:numId w:val="6"/>
        </w:numPr>
        <w:pBdr>
          <w:top w:val="nil"/>
          <w:left w:val="nil"/>
          <w:bottom w:val="nil"/>
          <w:right w:val="nil"/>
          <w:between w:val="nil"/>
        </w:pBdr>
        <w:jc w:val="left"/>
        <w:rPr>
          <w:color w:val="000000"/>
          <w:sz w:val="18"/>
          <w:szCs w:val="18"/>
        </w:rPr>
      </w:pPr>
      <w:r>
        <w:rPr>
          <w:rFonts w:ascii="ＭＳ Ｐゴシック" w:eastAsia="ＭＳ Ｐゴシック" w:hAnsi="ＭＳ Ｐゴシック" w:cs="ＭＳ Ｐゴシック"/>
          <w:color w:val="000000"/>
          <w:sz w:val="18"/>
          <w:szCs w:val="18"/>
        </w:rPr>
        <w:t>コース上のサポートカー等の伴走は禁止です。</w:t>
      </w:r>
    </w:p>
    <w:p w:rsidR="008D72D7" w:rsidRDefault="00985190">
      <w:pPr>
        <w:numPr>
          <w:ilvl w:val="0"/>
          <w:numId w:val="6"/>
        </w:numPr>
        <w:pBdr>
          <w:top w:val="nil"/>
          <w:left w:val="nil"/>
          <w:bottom w:val="nil"/>
          <w:right w:val="nil"/>
          <w:between w:val="nil"/>
        </w:pBdr>
        <w:jc w:val="left"/>
        <w:rPr>
          <w:color w:val="000000"/>
          <w:sz w:val="18"/>
          <w:szCs w:val="18"/>
        </w:rPr>
      </w:pPr>
      <w:r>
        <w:rPr>
          <w:rFonts w:ascii="ＭＳ Ｐゴシック" w:eastAsia="ＭＳ Ｐゴシック" w:hAnsi="ＭＳ Ｐゴシック" w:cs="ＭＳ Ｐゴシック"/>
          <w:color w:val="000000"/>
          <w:sz w:val="18"/>
          <w:szCs w:val="18"/>
        </w:rPr>
        <w:t>代替出走の禁止代替出走が判明した場合には、以後オダックス近畿主催ＢＲＭへの参加をお断りします。</w:t>
      </w:r>
    </w:p>
    <w:p w:rsidR="008D72D7" w:rsidRDefault="008D72D7">
      <w:pPr>
        <w:jc w:val="left"/>
        <w:rPr>
          <w:rFonts w:ascii="ＭＳ Ｐゴシック" w:eastAsia="ＭＳ Ｐゴシック" w:hAnsi="ＭＳ Ｐゴシック" w:cs="ＭＳ Ｐゴシック"/>
          <w:b/>
          <w:color w:val="000000"/>
          <w:sz w:val="18"/>
          <w:szCs w:val="18"/>
        </w:rPr>
      </w:pPr>
    </w:p>
    <w:p w:rsidR="008D72D7" w:rsidRDefault="00985190">
      <w:pPr>
        <w:jc w:val="left"/>
        <w:rPr>
          <w:rFonts w:ascii="ＭＳ Ｐゴシック" w:eastAsia="ＭＳ Ｐゴシック" w:hAnsi="ＭＳ Ｐゴシック" w:cs="ＭＳ Ｐゴシック"/>
          <w:b/>
          <w:color w:val="000000"/>
          <w:sz w:val="18"/>
          <w:szCs w:val="18"/>
        </w:rPr>
      </w:pPr>
      <w:r>
        <w:rPr>
          <w:rFonts w:ascii="ＭＳ Ｐゴシック" w:eastAsia="ＭＳ Ｐゴシック" w:hAnsi="ＭＳ Ｐゴシック" w:cs="ＭＳ Ｐゴシック"/>
          <w:b/>
          <w:color w:val="000000"/>
          <w:sz w:val="18"/>
          <w:szCs w:val="18"/>
        </w:rPr>
        <w:t>■事前準備</w:t>
      </w:r>
    </w:p>
    <w:p w:rsidR="008D72D7" w:rsidRDefault="00985190">
      <w:pPr>
        <w:numPr>
          <w:ilvl w:val="0"/>
          <w:numId w:val="4"/>
        </w:numPr>
        <w:pBdr>
          <w:top w:val="nil"/>
          <w:left w:val="nil"/>
          <w:bottom w:val="nil"/>
          <w:right w:val="nil"/>
          <w:between w:val="nil"/>
        </w:pBdr>
        <w:jc w:val="left"/>
        <w:rPr>
          <w:color w:val="000000"/>
          <w:sz w:val="18"/>
          <w:szCs w:val="18"/>
        </w:rPr>
      </w:pPr>
      <w:r>
        <w:rPr>
          <w:rFonts w:ascii="ＭＳ Ｐゴシック" w:eastAsia="ＭＳ Ｐゴシック" w:hAnsi="ＭＳ Ｐゴシック" w:cs="ＭＳ Ｐゴシック"/>
          <w:color w:val="000000"/>
          <w:sz w:val="18"/>
          <w:szCs w:val="18"/>
        </w:rPr>
        <w:t>コースのキューシート、マップ等は、各自でご用意ください。</w:t>
      </w:r>
    </w:p>
    <w:p w:rsidR="008D72D7" w:rsidRDefault="00985190">
      <w:pPr>
        <w:numPr>
          <w:ilvl w:val="0"/>
          <w:numId w:val="4"/>
        </w:numPr>
        <w:pBdr>
          <w:top w:val="nil"/>
          <w:left w:val="nil"/>
          <w:bottom w:val="nil"/>
          <w:right w:val="nil"/>
          <w:between w:val="nil"/>
        </w:pBdr>
        <w:jc w:val="left"/>
        <w:rPr>
          <w:color w:val="000000"/>
          <w:sz w:val="18"/>
          <w:szCs w:val="18"/>
        </w:rPr>
      </w:pPr>
      <w:r>
        <w:rPr>
          <w:rFonts w:ascii="ＭＳ Ｐゴシック" w:eastAsia="ＭＳ Ｐゴシック" w:hAnsi="ＭＳ Ｐゴシック" w:cs="ＭＳ Ｐゴシック"/>
          <w:color w:val="000000"/>
          <w:sz w:val="18"/>
          <w:szCs w:val="18"/>
        </w:rPr>
        <w:t>コースは国道、県道や府道のほか、集落の中のかなり細い道も含まれます。走行に際しては、自身のケガだけでなく、歩行者や対向車などにも十分気をつけてください。</w:t>
      </w:r>
    </w:p>
    <w:p w:rsidR="008D72D7" w:rsidRDefault="00985190">
      <w:pPr>
        <w:numPr>
          <w:ilvl w:val="0"/>
          <w:numId w:val="4"/>
        </w:numPr>
        <w:pBdr>
          <w:top w:val="nil"/>
          <w:left w:val="nil"/>
          <w:bottom w:val="nil"/>
          <w:right w:val="nil"/>
          <w:between w:val="nil"/>
        </w:pBdr>
        <w:jc w:val="left"/>
        <w:rPr>
          <w:color w:val="000000"/>
          <w:sz w:val="18"/>
          <w:szCs w:val="18"/>
        </w:rPr>
      </w:pPr>
      <w:r>
        <w:rPr>
          <w:rFonts w:ascii="ＭＳ Ｐゴシック" w:eastAsia="ＭＳ Ｐゴシック" w:hAnsi="ＭＳ Ｐゴシック" w:cs="ＭＳ Ｐゴシック"/>
          <w:color w:val="000000"/>
          <w:sz w:val="18"/>
          <w:szCs w:val="18"/>
        </w:rPr>
        <w:t>ＢＲＭでは天候変化、ミスコースなど様々な要因によって、予想以上に疲労することもあります。疲労や睡眠不足は思わぬ事故につながりますので、体調を整えて参加するようお願いします。集合場所周辺には宿泊施設も多数ありますので、必要に応じて各自手配してください。</w:t>
      </w:r>
    </w:p>
    <w:p w:rsidR="008D72D7" w:rsidRDefault="008D72D7">
      <w:pPr>
        <w:jc w:val="left"/>
        <w:rPr>
          <w:rFonts w:ascii="ＭＳ Ｐゴシック" w:eastAsia="ＭＳ Ｐゴシック" w:hAnsi="ＭＳ Ｐゴシック" w:cs="ＭＳ Ｐゴシック"/>
          <w:color w:val="000000"/>
          <w:sz w:val="18"/>
          <w:szCs w:val="18"/>
        </w:rPr>
      </w:pPr>
    </w:p>
    <w:p w:rsidR="008D72D7" w:rsidRDefault="00985190">
      <w:pPr>
        <w:jc w:val="left"/>
        <w:rPr>
          <w:rFonts w:ascii="ＭＳ Ｐゴシック" w:eastAsia="ＭＳ Ｐゴシック" w:hAnsi="ＭＳ Ｐゴシック" w:cs="ＭＳ Ｐゴシック"/>
          <w:b/>
          <w:color w:val="000000"/>
          <w:sz w:val="20"/>
          <w:szCs w:val="20"/>
        </w:rPr>
      </w:pPr>
      <w:r>
        <w:rPr>
          <w:rFonts w:ascii="ＭＳ Ｐゴシック" w:eastAsia="ＭＳ Ｐゴシック" w:hAnsi="ＭＳ Ｐゴシック" w:cs="ＭＳ Ｐゴシック"/>
          <w:b/>
          <w:color w:val="000000"/>
          <w:sz w:val="20"/>
          <w:szCs w:val="20"/>
        </w:rPr>
        <w:t>■キャンセル</w:t>
      </w:r>
    </w:p>
    <w:p w:rsidR="008D72D7" w:rsidRDefault="00985190">
      <w:pP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キャンセルした場合でも参加費の返却はしませんのでご了承ください。キャンセルの際はできるだけ事前にご連絡ください。</w:t>
      </w:r>
    </w:p>
    <w:p w:rsidR="008D72D7" w:rsidRDefault="008D72D7">
      <w:pPr>
        <w:jc w:val="left"/>
        <w:rPr>
          <w:rFonts w:ascii="ＭＳ Ｐゴシック" w:eastAsia="ＭＳ Ｐゴシック" w:hAnsi="ＭＳ Ｐゴシック" w:cs="ＭＳ Ｐゴシック"/>
          <w:color w:val="000000"/>
          <w:sz w:val="18"/>
          <w:szCs w:val="18"/>
        </w:rPr>
      </w:pPr>
    </w:p>
    <w:p w:rsidR="008D72D7" w:rsidRDefault="00985190">
      <w:pPr>
        <w:jc w:val="left"/>
        <w:rPr>
          <w:rFonts w:ascii="ＭＳ Ｐゴシック" w:eastAsia="ＭＳ Ｐゴシック" w:hAnsi="ＭＳ Ｐゴシック" w:cs="ＭＳ Ｐゴシック"/>
          <w:b/>
          <w:color w:val="000000"/>
          <w:sz w:val="20"/>
          <w:szCs w:val="20"/>
        </w:rPr>
      </w:pPr>
      <w:r>
        <w:rPr>
          <w:rFonts w:ascii="ＭＳ Ｐゴシック" w:eastAsia="ＭＳ Ｐゴシック" w:hAnsi="ＭＳ Ｐゴシック" w:cs="ＭＳ Ｐゴシック"/>
          <w:b/>
          <w:color w:val="000000"/>
          <w:sz w:val="20"/>
          <w:szCs w:val="20"/>
        </w:rPr>
        <w:t>■イベントの中止・延期</w:t>
      </w:r>
    </w:p>
    <w:p w:rsidR="008D72D7" w:rsidRDefault="00985190">
      <w:pP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気象状況の悪化などにより中止や延期にすることもあります。中止・延期の決定は当日の朝に行い、集合場所で発表します。当日の天候によって判断するため事前の決定・発表はできませんのでご了承ください。</w:t>
      </w:r>
    </w:p>
    <w:p w:rsidR="008D72D7" w:rsidRDefault="00985190">
      <w:pP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また、延期した場合でも、延期日程のＢＲＭ開催期間中に有効な損害賠償付保険に加入していなければ参加できません。</w:t>
      </w:r>
    </w:p>
    <w:p w:rsidR="008D72D7" w:rsidRDefault="00985190">
      <w:pP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開催中でも急激な気象変化によって中止することもあります。</w:t>
      </w:r>
    </w:p>
    <w:p w:rsidR="008D72D7" w:rsidRDefault="00985190">
      <w:pP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中止・延期になった場合でも参加費の返却はしませんのでご了承ください。</w:t>
      </w:r>
    </w:p>
    <w:p w:rsidR="008D72D7" w:rsidRDefault="00985190">
      <w:pPr>
        <w:jc w:val="left"/>
        <w:rPr>
          <w:rFonts w:ascii="ＭＳ Ｐゴシック" w:eastAsia="ＭＳ Ｐゴシック" w:hAnsi="ＭＳ Ｐゴシック" w:cs="ＭＳ Ｐゴシック"/>
          <w:color w:val="000000"/>
          <w:sz w:val="18"/>
          <w:szCs w:val="18"/>
        </w:rPr>
      </w:pPr>
      <w:r>
        <w:br w:type="column"/>
      </w:r>
    </w:p>
    <w:p w:rsidR="008D72D7" w:rsidRDefault="00985190">
      <w:pPr>
        <w:jc w:val="left"/>
        <w:rPr>
          <w:rFonts w:ascii="ＭＳ Ｐゴシック" w:eastAsia="ＭＳ Ｐゴシック" w:hAnsi="ＭＳ Ｐゴシック" w:cs="ＭＳ Ｐゴシック"/>
          <w:b/>
          <w:color w:val="000000"/>
          <w:sz w:val="20"/>
          <w:szCs w:val="20"/>
        </w:rPr>
      </w:pPr>
      <w:r>
        <w:rPr>
          <w:rFonts w:ascii="ＭＳ Ｐゴシック" w:eastAsia="ＭＳ Ｐゴシック" w:hAnsi="ＭＳ Ｐゴシック" w:cs="ＭＳ Ｐゴシック"/>
          <w:b/>
          <w:color w:val="000000"/>
          <w:sz w:val="20"/>
          <w:szCs w:val="20"/>
        </w:rPr>
        <w:t>■当日の受付とスタート</w:t>
      </w:r>
    </w:p>
    <w:p w:rsidR="008D72D7" w:rsidRDefault="00985190">
      <w:pPr>
        <w:numPr>
          <w:ilvl w:val="0"/>
          <w:numId w:val="4"/>
        </w:numPr>
        <w:pBdr>
          <w:top w:val="nil"/>
          <w:left w:val="nil"/>
          <w:bottom w:val="nil"/>
          <w:right w:val="nil"/>
          <w:between w:val="nil"/>
        </w:pBdr>
        <w:jc w:val="left"/>
        <w:rPr>
          <w:color w:val="000000"/>
          <w:sz w:val="18"/>
          <w:szCs w:val="18"/>
        </w:rPr>
      </w:pPr>
      <w:r>
        <w:rPr>
          <w:rFonts w:ascii="ＭＳ Ｐゴシック" w:eastAsia="ＭＳ Ｐゴシック" w:hAnsi="ＭＳ Ｐゴシック" w:cs="ＭＳ Ｐゴシック"/>
          <w:color w:val="000000"/>
          <w:sz w:val="18"/>
          <w:szCs w:val="18"/>
        </w:rPr>
        <w:t>受付時間は参加案内でご確認ください。</w:t>
      </w:r>
    </w:p>
    <w:p w:rsidR="008D72D7" w:rsidRDefault="00985190">
      <w:pPr>
        <w:pBdr>
          <w:top w:val="nil"/>
          <w:left w:val="nil"/>
          <w:bottom w:val="nil"/>
          <w:right w:val="nil"/>
          <w:between w:val="nil"/>
        </w:pBdr>
        <w:ind w:left="360"/>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参加申込書に必要事項を記入して、受付に提出してください。提出が無い場合は出走できません。</w:t>
      </w:r>
    </w:p>
    <w:p w:rsidR="008D72D7" w:rsidRDefault="00985190">
      <w:pPr>
        <w:numPr>
          <w:ilvl w:val="0"/>
          <w:numId w:val="4"/>
        </w:numPr>
        <w:pBdr>
          <w:top w:val="nil"/>
          <w:left w:val="nil"/>
          <w:bottom w:val="nil"/>
          <w:right w:val="nil"/>
          <w:between w:val="nil"/>
        </w:pBdr>
        <w:jc w:val="left"/>
        <w:rPr>
          <w:color w:val="000000"/>
          <w:sz w:val="18"/>
          <w:szCs w:val="18"/>
        </w:rPr>
      </w:pPr>
      <w:r>
        <w:rPr>
          <w:rFonts w:ascii="ＭＳ Ｐゴシック" w:eastAsia="ＭＳ Ｐゴシック" w:hAnsi="ＭＳ Ｐゴシック" w:cs="ＭＳ Ｐゴシック"/>
          <w:color w:val="000000"/>
          <w:sz w:val="18"/>
          <w:szCs w:val="18"/>
        </w:rPr>
        <w:t>ブルベカードを配布します。</w:t>
      </w:r>
    </w:p>
    <w:p w:rsidR="008D72D7" w:rsidRDefault="00985190">
      <w:pPr>
        <w:pBdr>
          <w:top w:val="nil"/>
          <w:left w:val="nil"/>
          <w:bottom w:val="nil"/>
          <w:right w:val="nil"/>
          <w:between w:val="nil"/>
        </w:pBdr>
        <w:ind w:left="360"/>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スタート時刻に遅れた場合は３０分後までは出走できますが制限時間は規定のスタート時刻より計算します。遅れないようにお願いします。</w:t>
      </w:r>
    </w:p>
    <w:p w:rsidR="008D72D7" w:rsidRDefault="00985190">
      <w:pPr>
        <w:numPr>
          <w:ilvl w:val="0"/>
          <w:numId w:val="4"/>
        </w:numPr>
        <w:pBdr>
          <w:top w:val="nil"/>
          <w:left w:val="nil"/>
          <w:bottom w:val="nil"/>
          <w:right w:val="nil"/>
          <w:between w:val="nil"/>
        </w:pBdr>
        <w:jc w:val="left"/>
        <w:rPr>
          <w:color w:val="000000"/>
          <w:sz w:val="18"/>
          <w:szCs w:val="18"/>
        </w:rPr>
      </w:pPr>
      <w:r>
        <w:rPr>
          <w:rFonts w:ascii="ＭＳ Ｐゴシック" w:eastAsia="ＭＳ Ｐゴシック" w:hAnsi="ＭＳ Ｐゴシック" w:cs="ＭＳ Ｐゴシック"/>
          <w:color w:val="000000"/>
          <w:sz w:val="18"/>
          <w:szCs w:val="18"/>
        </w:rPr>
        <w:t>ブルベカード</w:t>
      </w:r>
    </w:p>
    <w:p w:rsidR="008D72D7" w:rsidRDefault="00985190">
      <w:pPr>
        <w:pBdr>
          <w:top w:val="nil"/>
          <w:left w:val="nil"/>
          <w:bottom w:val="nil"/>
          <w:right w:val="nil"/>
          <w:between w:val="nil"/>
        </w:pBdr>
        <w:ind w:left="360"/>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ブルベカードにはＰＣの場所、距離、開設時間が記載されています。必要事項をアルファベットで記入してください。</w:t>
      </w:r>
    </w:p>
    <w:p w:rsidR="008D72D7" w:rsidRDefault="00985190">
      <w:pPr>
        <w:jc w:val="left"/>
        <w:rPr>
          <w:rFonts w:ascii="ＭＳ Ｐゴシック" w:eastAsia="ＭＳ Ｐゴシック" w:hAnsi="ＭＳ Ｐゴシック" w:cs="ＭＳ Ｐゴシック"/>
          <w:i/>
          <w:color w:val="000000"/>
          <w:sz w:val="16"/>
          <w:szCs w:val="16"/>
        </w:rPr>
      </w:pPr>
      <w:r>
        <w:rPr>
          <w:rFonts w:ascii="ＭＳ Ｐゴシック" w:eastAsia="ＭＳ Ｐゴシック" w:hAnsi="ＭＳ Ｐゴシック" w:cs="ＭＳ Ｐゴシック"/>
          <w:i/>
          <w:color w:val="000000"/>
          <w:sz w:val="16"/>
          <w:szCs w:val="16"/>
        </w:rPr>
        <w:t>※アルファベット名</w:t>
      </w:r>
    </w:p>
    <w:p w:rsidR="008D72D7" w:rsidRDefault="00985190">
      <w:pPr>
        <w:jc w:val="left"/>
        <w:rPr>
          <w:rFonts w:ascii="ＭＳ Ｐゴシック" w:eastAsia="ＭＳ Ｐゴシック" w:hAnsi="ＭＳ Ｐゴシック" w:cs="ＭＳ Ｐゴシック"/>
          <w:i/>
          <w:color w:val="000000"/>
          <w:sz w:val="16"/>
          <w:szCs w:val="16"/>
        </w:rPr>
      </w:pPr>
      <w:r>
        <w:rPr>
          <w:rFonts w:ascii="ＭＳ Ｐゴシック" w:eastAsia="ＭＳ Ｐゴシック" w:hAnsi="ＭＳ Ｐゴシック" w:cs="ＭＳ Ｐゴシック"/>
          <w:i/>
          <w:color w:val="000000"/>
          <w:sz w:val="16"/>
          <w:szCs w:val="16"/>
        </w:rPr>
        <w:t>ＡＣＰへの認定申請は参加者が申込み時に記載したアルファベット表記を使用し、不明なときにはブルベカードで最終確認します。表記が異なるとせっかく認定を取得しても別人として扱われ、SRメダル申請などの資格が得られなくなります。アルファベット名は正確にすべてのＢＲＭで同じ書き方をしてください。</w:t>
      </w:r>
    </w:p>
    <w:p w:rsidR="008D72D7" w:rsidRDefault="008D72D7">
      <w:pPr>
        <w:jc w:val="left"/>
        <w:rPr>
          <w:rFonts w:ascii="ＭＳ Ｐゴシック" w:eastAsia="ＭＳ Ｐゴシック" w:hAnsi="ＭＳ Ｐゴシック" w:cs="ＭＳ Ｐゴシック"/>
          <w:color w:val="000000"/>
          <w:sz w:val="18"/>
          <w:szCs w:val="18"/>
        </w:rPr>
      </w:pPr>
    </w:p>
    <w:p w:rsidR="008D72D7" w:rsidRDefault="00985190">
      <w:pP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ＰＣではブルベカードに到着時間を記入し、スタッフにサインをしてもらってください（コンビニ等のレシートチェックの場合もあります）。フィニッシュではブルベカードに自ら所要時間と署名をした上、主催者に提出してください。ＢＲＭはブルベカードを提出しないとフィニッシュとならず認定を受けられません。ブルベカードの紛失、記入もれ、サインがない場合は認定されませんのでご注意ください。ブルベカードを破損（雨や汗で濡らしたり）しないでください。後日、完走者には認定シールを添付したブルベカードを返送します。シールに記載された認定番号はSRメダル申請時に必要になりますので大切に保管してください。また、海外のブルベに参加するときに必要になることもあります。</w:t>
      </w:r>
    </w:p>
    <w:p w:rsidR="008D72D7" w:rsidRDefault="008D72D7">
      <w:pPr>
        <w:jc w:val="left"/>
        <w:rPr>
          <w:rFonts w:ascii="ＭＳ Ｐゴシック" w:eastAsia="ＭＳ Ｐゴシック" w:hAnsi="ＭＳ Ｐゴシック" w:cs="ＭＳ Ｐゴシック"/>
          <w:b/>
          <w:color w:val="000000"/>
          <w:sz w:val="20"/>
          <w:szCs w:val="20"/>
        </w:rPr>
      </w:pPr>
    </w:p>
    <w:p w:rsidR="008D72D7" w:rsidRDefault="00985190">
      <w:pPr>
        <w:jc w:val="left"/>
        <w:rPr>
          <w:rFonts w:ascii="ＭＳ Ｐゴシック" w:eastAsia="ＭＳ Ｐゴシック" w:hAnsi="ＭＳ Ｐゴシック" w:cs="ＭＳ Ｐゴシック"/>
          <w:b/>
          <w:color w:val="000000"/>
          <w:sz w:val="20"/>
          <w:szCs w:val="20"/>
        </w:rPr>
      </w:pPr>
      <w:r>
        <w:rPr>
          <w:rFonts w:ascii="ＭＳ Ｐゴシック" w:eastAsia="ＭＳ Ｐゴシック" w:hAnsi="ＭＳ Ｐゴシック" w:cs="ＭＳ Ｐゴシック"/>
          <w:b/>
          <w:color w:val="000000"/>
          <w:sz w:val="20"/>
          <w:szCs w:val="20"/>
        </w:rPr>
        <w:t xml:space="preserve">■コントロール（ＰＣ＝Point de </w:t>
      </w:r>
      <w:proofErr w:type="spellStart"/>
      <w:r>
        <w:rPr>
          <w:rFonts w:ascii="ＭＳ Ｐゴシック" w:eastAsia="ＭＳ Ｐゴシック" w:hAnsi="ＭＳ Ｐゴシック" w:cs="ＭＳ Ｐゴシック"/>
          <w:b/>
          <w:color w:val="000000"/>
          <w:sz w:val="20"/>
          <w:szCs w:val="20"/>
        </w:rPr>
        <w:t>Controle</w:t>
      </w:r>
      <w:proofErr w:type="spellEnd"/>
      <w:r>
        <w:rPr>
          <w:rFonts w:ascii="ＭＳ Ｐゴシック" w:eastAsia="ＭＳ Ｐゴシック" w:hAnsi="ＭＳ Ｐゴシック" w:cs="ＭＳ Ｐゴシック"/>
          <w:b/>
          <w:color w:val="000000"/>
          <w:sz w:val="20"/>
          <w:szCs w:val="20"/>
        </w:rPr>
        <w:t>）</w:t>
      </w:r>
    </w:p>
    <w:p w:rsidR="008D72D7" w:rsidRDefault="00985190">
      <w:pPr>
        <w:numPr>
          <w:ilvl w:val="0"/>
          <w:numId w:val="4"/>
        </w:numPr>
        <w:pBdr>
          <w:top w:val="nil"/>
          <w:left w:val="nil"/>
          <w:bottom w:val="nil"/>
          <w:right w:val="nil"/>
          <w:between w:val="nil"/>
        </w:pBdr>
        <w:jc w:val="left"/>
        <w:rPr>
          <w:color w:val="000000"/>
          <w:sz w:val="18"/>
          <w:szCs w:val="18"/>
        </w:rPr>
      </w:pPr>
      <w:r>
        <w:rPr>
          <w:rFonts w:ascii="ＭＳ Ｐゴシック" w:eastAsia="ＭＳ Ｐゴシック" w:hAnsi="ＭＳ Ｐゴシック" w:cs="ＭＳ Ｐゴシック"/>
          <w:color w:val="000000"/>
          <w:sz w:val="18"/>
          <w:szCs w:val="18"/>
        </w:rPr>
        <w:t>コース途中には数カ所のＰＣがあり、通過しないと規定時間内にフィニッシュしても認定を受けられません。</w:t>
      </w:r>
    </w:p>
    <w:p w:rsidR="008D72D7" w:rsidRDefault="00985190">
      <w:pPr>
        <w:numPr>
          <w:ilvl w:val="0"/>
          <w:numId w:val="4"/>
        </w:numPr>
        <w:pBdr>
          <w:top w:val="nil"/>
          <w:left w:val="nil"/>
          <w:bottom w:val="nil"/>
          <w:right w:val="nil"/>
          <w:between w:val="nil"/>
        </w:pBdr>
        <w:jc w:val="left"/>
        <w:rPr>
          <w:color w:val="000000"/>
          <w:sz w:val="18"/>
          <w:szCs w:val="18"/>
        </w:rPr>
      </w:pPr>
      <w:r>
        <w:rPr>
          <w:rFonts w:ascii="ＭＳ Ｐゴシック" w:eastAsia="ＭＳ Ｐゴシック" w:hAnsi="ＭＳ Ｐゴシック" w:cs="ＭＳ Ｐゴシック"/>
          <w:color w:val="000000"/>
          <w:sz w:val="18"/>
          <w:szCs w:val="18"/>
        </w:rPr>
        <w:t>PCにはスタッフがいる有人PCとコンビニエンスストアなどを利用した無人ＰＣがあります。</w:t>
      </w:r>
    </w:p>
    <w:p w:rsidR="008D72D7" w:rsidRDefault="00985190">
      <w:pPr>
        <w:pBdr>
          <w:top w:val="nil"/>
          <w:left w:val="nil"/>
          <w:bottom w:val="nil"/>
          <w:right w:val="nil"/>
          <w:between w:val="nil"/>
        </w:pBdr>
        <w:ind w:left="360"/>
        <w:jc w:val="left"/>
        <w:rPr>
          <w:rFonts w:ascii="ＭＳ Ｐゴシック" w:eastAsia="ＭＳ Ｐゴシック" w:hAnsi="ＭＳ Ｐゴシック" w:cs="ＭＳ Ｐゴシック"/>
          <w:color w:val="000000"/>
          <w:sz w:val="18"/>
          <w:szCs w:val="18"/>
        </w:rPr>
      </w:pPr>
      <w:r>
        <w:rPr>
          <w:rFonts w:ascii="ＭＳ Ｐ明朝" w:eastAsia="ＭＳ Ｐ明朝" w:hAnsi="ＭＳ Ｐ明朝" w:cs="ＭＳ Ｐ明朝"/>
          <w:color w:val="000000"/>
          <w:sz w:val="18"/>
          <w:szCs w:val="18"/>
        </w:rPr>
        <w:t>レシートチェック・・・無人ＰＣでは、ＰＣに指定された店で買い</w:t>
      </w:r>
      <w:r>
        <w:rPr>
          <w:rFonts w:ascii="ＭＳ Ｐ明朝" w:eastAsia="ＭＳ Ｐ明朝" w:hAnsi="ＭＳ Ｐ明朝" w:cs="ＭＳ Ｐ明朝"/>
          <w:color w:val="000000"/>
          <w:sz w:val="18"/>
          <w:szCs w:val="18"/>
        </w:rPr>
        <w:t>物をしてレシートをもらってください。レシートに記載された時間を通過時間とし、その時間を</w:t>
      </w:r>
      <w:r>
        <w:rPr>
          <w:rFonts w:ascii="ＭＳ Ｐ明朝" w:eastAsia="ＭＳ Ｐ明朝" w:hAnsi="ＭＳ Ｐ明朝" w:cs="ＭＳ Ｐ明朝"/>
          <w:color w:val="FF0000"/>
          <w:sz w:val="18"/>
          <w:szCs w:val="18"/>
        </w:rPr>
        <w:t>参加者本人がブルベカードに記入して下さい。</w:t>
      </w:r>
      <w:r>
        <w:rPr>
          <w:rFonts w:ascii="ＭＳ Ｐ明朝" w:eastAsia="ＭＳ Ｐ明朝" w:hAnsi="ＭＳ Ｐ明朝" w:cs="ＭＳ Ｐ明朝"/>
          <w:color w:val="000000"/>
          <w:sz w:val="18"/>
          <w:szCs w:val="18"/>
        </w:rPr>
        <w:t>次回以降の有人PCでブルベカードとレシートを照合してスタッフにサインしてもらって下さい。</w:t>
      </w:r>
    </w:p>
    <w:p w:rsidR="008D72D7" w:rsidRDefault="00985190">
      <w:pPr>
        <w:pBdr>
          <w:top w:val="nil"/>
          <w:left w:val="nil"/>
          <w:bottom w:val="nil"/>
          <w:right w:val="nil"/>
          <w:between w:val="nil"/>
        </w:pBdr>
        <w:ind w:left="360" w:right="-84"/>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有人ＰＣまたはゴールの際は通過時間をブルベカードに記入して、スタッフにブルベカードへサインしてもらってください。</w:t>
      </w:r>
    </w:p>
    <w:p w:rsidR="008D72D7" w:rsidRDefault="00985190">
      <w:pPr>
        <w:numPr>
          <w:ilvl w:val="0"/>
          <w:numId w:val="4"/>
        </w:numPr>
        <w:pBdr>
          <w:top w:val="nil"/>
          <w:left w:val="nil"/>
          <w:bottom w:val="nil"/>
          <w:right w:val="nil"/>
          <w:between w:val="nil"/>
        </w:pBdr>
        <w:jc w:val="left"/>
        <w:rPr>
          <w:color w:val="000000"/>
          <w:sz w:val="18"/>
          <w:szCs w:val="18"/>
        </w:rPr>
      </w:pPr>
      <w:r>
        <w:rPr>
          <w:rFonts w:ascii="ＭＳ Ｐゴシック" w:eastAsia="ＭＳ Ｐゴシック" w:hAnsi="ＭＳ Ｐゴシック" w:cs="ＭＳ Ｐゴシック"/>
          <w:color w:val="000000"/>
          <w:sz w:val="18"/>
          <w:szCs w:val="18"/>
        </w:rPr>
        <w:t>ＰＣにはオープンとクローズ時刻がありますので時間内に通過してください。</w:t>
      </w:r>
    </w:p>
    <w:p w:rsidR="008D72D7" w:rsidRDefault="00985190">
      <w:pPr>
        <w:numPr>
          <w:ilvl w:val="0"/>
          <w:numId w:val="4"/>
        </w:numPr>
        <w:pBdr>
          <w:top w:val="nil"/>
          <w:left w:val="nil"/>
          <w:bottom w:val="nil"/>
          <w:right w:val="nil"/>
          <w:between w:val="nil"/>
        </w:pBdr>
        <w:jc w:val="left"/>
        <w:rPr>
          <w:color w:val="000000"/>
          <w:sz w:val="18"/>
          <w:szCs w:val="18"/>
        </w:rPr>
      </w:pPr>
      <w:r>
        <w:rPr>
          <w:rFonts w:ascii="ＭＳ Ｐゴシック" w:eastAsia="ＭＳ Ｐゴシック" w:hAnsi="ＭＳ Ｐゴシック" w:cs="ＭＳ Ｐゴシック"/>
          <w:color w:val="000000"/>
          <w:sz w:val="18"/>
          <w:szCs w:val="18"/>
        </w:rPr>
        <w:t>ＰＣクローズ時刻に遅れた場合には、規定時間内にフィニッシュしても認定は受けられません。またオープン時刻より早く到着した場合はオープン時刻までサインを受けることができません。レシートチェックの場合も、オープン前の時刻になっていると、認定は受けられませんのでご注意ください。</w:t>
      </w:r>
    </w:p>
    <w:p w:rsidR="008D72D7" w:rsidRDefault="008D72D7">
      <w:pPr>
        <w:jc w:val="left"/>
        <w:rPr>
          <w:rFonts w:ascii="ＭＳ Ｐゴシック" w:eastAsia="ＭＳ Ｐゴシック" w:hAnsi="ＭＳ Ｐゴシック" w:cs="ＭＳ Ｐゴシック"/>
          <w:sz w:val="18"/>
          <w:szCs w:val="18"/>
        </w:rPr>
      </w:pPr>
    </w:p>
    <w:p w:rsidR="008D72D7" w:rsidRDefault="00985190">
      <w:pPr>
        <w:jc w:val="left"/>
        <w:rPr>
          <w:rFonts w:ascii="ＭＳ Ｐゴシック" w:eastAsia="ＭＳ Ｐゴシック" w:hAnsi="ＭＳ Ｐゴシック" w:cs="ＭＳ Ｐゴシック"/>
          <w:b/>
          <w:color w:val="000000"/>
          <w:sz w:val="20"/>
          <w:szCs w:val="20"/>
        </w:rPr>
      </w:pPr>
      <w:r>
        <w:rPr>
          <w:rFonts w:ascii="ＭＳ Ｐゴシック" w:eastAsia="ＭＳ Ｐゴシック" w:hAnsi="ＭＳ Ｐゴシック" w:cs="ＭＳ Ｐゴシック"/>
          <w:b/>
          <w:color w:val="000000"/>
          <w:sz w:val="20"/>
          <w:szCs w:val="20"/>
        </w:rPr>
        <w:t>■メダル</w:t>
      </w:r>
    </w:p>
    <w:p w:rsidR="008D72D7" w:rsidRDefault="00985190">
      <w:pPr>
        <w:numPr>
          <w:ilvl w:val="0"/>
          <w:numId w:val="4"/>
        </w:numPr>
        <w:pBdr>
          <w:top w:val="nil"/>
          <w:left w:val="nil"/>
          <w:bottom w:val="nil"/>
          <w:right w:val="nil"/>
          <w:between w:val="nil"/>
        </w:pBdr>
        <w:jc w:val="left"/>
        <w:rPr>
          <w:color w:val="000000"/>
          <w:sz w:val="18"/>
          <w:szCs w:val="18"/>
        </w:rPr>
      </w:pPr>
      <w:r>
        <w:rPr>
          <w:rFonts w:ascii="ＭＳ Ｐゴシック" w:eastAsia="ＭＳ Ｐゴシック" w:hAnsi="ＭＳ Ｐゴシック" w:cs="ＭＳ Ｐゴシック"/>
          <w:color w:val="000000"/>
          <w:sz w:val="18"/>
          <w:szCs w:val="18"/>
        </w:rPr>
        <w:t>ＢＲＭを時間内に完走すると記念メダルを購入できます。</w:t>
      </w:r>
    </w:p>
    <w:p w:rsidR="008D72D7" w:rsidRDefault="00985190">
      <w:pPr>
        <w:numPr>
          <w:ilvl w:val="0"/>
          <w:numId w:val="4"/>
        </w:numPr>
        <w:pBdr>
          <w:top w:val="nil"/>
          <w:left w:val="nil"/>
          <w:bottom w:val="nil"/>
          <w:right w:val="nil"/>
          <w:between w:val="nil"/>
        </w:pBdr>
        <w:jc w:val="left"/>
        <w:rPr>
          <w:color w:val="000000"/>
          <w:sz w:val="18"/>
          <w:szCs w:val="18"/>
        </w:rPr>
      </w:pPr>
      <w:r>
        <w:rPr>
          <w:rFonts w:ascii="ＭＳ Ｐゴシック" w:eastAsia="ＭＳ Ｐゴシック" w:hAnsi="ＭＳ Ｐゴシック" w:cs="ＭＳ Ｐゴシック"/>
          <w:color w:val="000000"/>
          <w:sz w:val="18"/>
          <w:szCs w:val="18"/>
        </w:rPr>
        <w:t>希望者はフィニッシュしたらブルベカードのメダル欄にチェックを入れて、メダル代（１，０００円）を払ってください。</w:t>
      </w:r>
    </w:p>
    <w:p w:rsidR="008D72D7" w:rsidRDefault="00985190">
      <w:pPr>
        <w:numPr>
          <w:ilvl w:val="0"/>
          <w:numId w:val="4"/>
        </w:numPr>
        <w:pBdr>
          <w:top w:val="nil"/>
          <w:left w:val="nil"/>
          <w:bottom w:val="nil"/>
          <w:right w:val="nil"/>
          <w:between w:val="nil"/>
        </w:pBdr>
        <w:jc w:val="left"/>
        <w:rPr>
          <w:color w:val="000000"/>
          <w:sz w:val="18"/>
          <w:szCs w:val="18"/>
        </w:rPr>
      </w:pPr>
      <w:r>
        <w:rPr>
          <w:rFonts w:ascii="ＭＳ Ｐゴシック" w:eastAsia="ＭＳ Ｐゴシック" w:hAnsi="ＭＳ Ｐゴシック" w:cs="ＭＳ Ｐゴシック"/>
          <w:color w:val="000000"/>
          <w:sz w:val="18"/>
          <w:szCs w:val="18"/>
        </w:rPr>
        <w:t>ＢＲＭ200、300、400、600のメダルはＰＢＰの翌年にデザインが新しくなります。</w:t>
      </w:r>
    </w:p>
    <w:p w:rsidR="008D72D7" w:rsidRDefault="00985190">
      <w:pPr>
        <w:numPr>
          <w:ilvl w:val="0"/>
          <w:numId w:val="4"/>
        </w:numPr>
        <w:pBdr>
          <w:top w:val="nil"/>
          <w:left w:val="nil"/>
          <w:bottom w:val="nil"/>
          <w:right w:val="nil"/>
          <w:between w:val="nil"/>
        </w:pBdr>
        <w:jc w:val="left"/>
        <w:rPr>
          <w:color w:val="000000"/>
          <w:sz w:val="18"/>
          <w:szCs w:val="18"/>
        </w:rPr>
      </w:pPr>
      <w:r>
        <w:rPr>
          <w:rFonts w:ascii="ＭＳ Ｐゴシック" w:eastAsia="ＭＳ Ｐゴシック" w:hAnsi="ＭＳ Ｐゴシック" w:cs="ＭＳ Ｐゴシック"/>
          <w:color w:val="000000"/>
          <w:sz w:val="18"/>
          <w:szCs w:val="18"/>
        </w:rPr>
        <w:t>ＳＲ(シューペルランドヌール)メダルは、ＡＪが毎年秋に受付します。ＳＲメダルはＰＢＰの年に新しいデザインになります。</w:t>
      </w:r>
    </w:p>
    <w:p w:rsidR="008D72D7" w:rsidRDefault="008D72D7">
      <w:pPr>
        <w:jc w:val="left"/>
        <w:rPr>
          <w:rFonts w:ascii="ＭＳ Ｐゴシック" w:eastAsia="ＭＳ Ｐゴシック" w:hAnsi="ＭＳ Ｐゴシック" w:cs="ＭＳ Ｐゴシック"/>
          <w:color w:val="000000"/>
          <w:sz w:val="18"/>
          <w:szCs w:val="18"/>
        </w:rPr>
      </w:pPr>
    </w:p>
    <w:p w:rsidR="008D72D7" w:rsidRDefault="00985190">
      <w:pPr>
        <w:jc w:val="left"/>
        <w:rPr>
          <w:rFonts w:ascii="ＭＳ Ｐゴシック" w:eastAsia="ＭＳ Ｐゴシック" w:hAnsi="ＭＳ Ｐゴシック" w:cs="ＭＳ Ｐゴシック"/>
          <w:b/>
          <w:color w:val="000000"/>
          <w:sz w:val="20"/>
          <w:szCs w:val="20"/>
        </w:rPr>
      </w:pPr>
      <w:r>
        <w:rPr>
          <w:rFonts w:ascii="ＭＳ Ｐゴシック" w:eastAsia="ＭＳ Ｐゴシック" w:hAnsi="ＭＳ Ｐゴシック" w:cs="ＭＳ Ｐゴシック"/>
          <w:b/>
          <w:color w:val="000000"/>
          <w:sz w:val="20"/>
          <w:szCs w:val="20"/>
        </w:rPr>
        <w:t>■キューシート（ルートシート）</w:t>
      </w:r>
    </w:p>
    <w:p w:rsidR="008D72D7" w:rsidRDefault="00985190">
      <w:pPr>
        <w:numPr>
          <w:ilvl w:val="0"/>
          <w:numId w:val="4"/>
        </w:numPr>
        <w:pBdr>
          <w:top w:val="nil"/>
          <w:left w:val="nil"/>
          <w:bottom w:val="nil"/>
          <w:right w:val="nil"/>
          <w:between w:val="nil"/>
        </w:pBdr>
        <w:jc w:val="left"/>
        <w:rPr>
          <w:b/>
          <w:color w:val="000000"/>
          <w:sz w:val="20"/>
          <w:szCs w:val="20"/>
        </w:rPr>
      </w:pPr>
      <w:r>
        <w:rPr>
          <w:rFonts w:ascii="ＭＳ Ｐゴシック" w:eastAsia="ＭＳ Ｐゴシック" w:hAnsi="ＭＳ Ｐゴシック" w:cs="ＭＳ Ｐゴシック"/>
          <w:color w:val="000000"/>
          <w:sz w:val="18"/>
          <w:szCs w:val="18"/>
        </w:rPr>
        <w:t>ルートはキューシートをもとに道路地図などで確認してください。</w:t>
      </w:r>
    </w:p>
    <w:p w:rsidR="008D72D7" w:rsidRDefault="00985190">
      <w:pPr>
        <w:pBdr>
          <w:top w:val="nil"/>
          <w:left w:val="nil"/>
          <w:bottom w:val="nil"/>
          <w:right w:val="nil"/>
          <w:between w:val="nil"/>
        </w:pBdr>
        <w:ind w:left="360"/>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コースは国道、県道や府道のほか、集落の中のかなり細い道も含まれます。走行に際しては、自身のケガだけでなく、歩行者や対向車などにも十分気をつけるようにしてください。</w:t>
      </w:r>
    </w:p>
    <w:p w:rsidR="008D72D7" w:rsidRDefault="00985190">
      <w:pPr>
        <w:numPr>
          <w:ilvl w:val="0"/>
          <w:numId w:val="4"/>
        </w:numPr>
        <w:pBdr>
          <w:top w:val="nil"/>
          <w:left w:val="nil"/>
          <w:bottom w:val="nil"/>
          <w:right w:val="nil"/>
          <w:between w:val="nil"/>
        </w:pBdr>
        <w:jc w:val="left"/>
        <w:rPr>
          <w:color w:val="000000"/>
          <w:sz w:val="18"/>
          <w:szCs w:val="18"/>
        </w:rPr>
      </w:pPr>
      <w:r>
        <w:rPr>
          <w:rFonts w:ascii="ＭＳ Ｐゴシック" w:eastAsia="ＭＳ Ｐゴシック" w:hAnsi="ＭＳ Ｐゴシック" w:cs="ＭＳ Ｐゴシック"/>
          <w:color w:val="000000"/>
          <w:sz w:val="18"/>
          <w:szCs w:val="18"/>
        </w:rPr>
        <w:t>キューシートにはＰＣ開設時間と位置、ルート確認に必要な情報が記載されています。</w:t>
      </w:r>
    </w:p>
    <w:p w:rsidR="008D72D7" w:rsidRDefault="00985190">
      <w:pPr>
        <w:numPr>
          <w:ilvl w:val="0"/>
          <w:numId w:val="4"/>
        </w:numPr>
        <w:pBdr>
          <w:top w:val="nil"/>
          <w:left w:val="nil"/>
          <w:bottom w:val="nil"/>
          <w:right w:val="nil"/>
          <w:between w:val="nil"/>
        </w:pBdr>
        <w:jc w:val="left"/>
        <w:rPr>
          <w:color w:val="000000"/>
          <w:sz w:val="18"/>
          <w:szCs w:val="18"/>
        </w:rPr>
      </w:pPr>
      <w:r>
        <w:rPr>
          <w:rFonts w:ascii="ＭＳ Ｐゴシック" w:eastAsia="ＭＳ Ｐゴシック" w:hAnsi="ＭＳ Ｐゴシック" w:cs="ＭＳ Ｐゴシック"/>
          <w:color w:val="000000"/>
          <w:sz w:val="18"/>
          <w:szCs w:val="18"/>
        </w:rPr>
        <w:t>１週間前までにオダックス近畿のｗｅｂサイトに、ダウンロード用ファイルを掲載しますのでご確認ください。</w:t>
      </w:r>
    </w:p>
    <w:p w:rsidR="008D72D7" w:rsidRDefault="00985190">
      <w:pPr>
        <w:numPr>
          <w:ilvl w:val="0"/>
          <w:numId w:val="4"/>
        </w:numPr>
        <w:pBdr>
          <w:top w:val="nil"/>
          <w:left w:val="nil"/>
          <w:bottom w:val="nil"/>
          <w:right w:val="nil"/>
          <w:between w:val="nil"/>
        </w:pBdr>
        <w:jc w:val="left"/>
        <w:rPr>
          <w:color w:val="000000"/>
          <w:sz w:val="18"/>
          <w:szCs w:val="18"/>
        </w:rPr>
      </w:pPr>
      <w:r>
        <w:rPr>
          <w:rFonts w:ascii="ＭＳ Ｐゴシック" w:eastAsia="ＭＳ Ｐゴシック" w:hAnsi="ＭＳ Ｐゴシック" w:cs="ＭＳ Ｐゴシック"/>
          <w:color w:val="000000"/>
          <w:sz w:val="18"/>
          <w:szCs w:val="18"/>
        </w:rPr>
        <w:t>ＢＲＭ当日のキューシートやマップの配布はしません。各自でご準備ください。</w:t>
      </w:r>
    </w:p>
    <w:p w:rsidR="008D72D7" w:rsidRDefault="008D72D7">
      <w:pPr>
        <w:jc w:val="left"/>
        <w:rPr>
          <w:rFonts w:ascii="ＭＳ Ｐゴシック" w:eastAsia="ＭＳ Ｐゴシック" w:hAnsi="ＭＳ Ｐゴシック" w:cs="ＭＳ Ｐゴシック"/>
          <w:b/>
          <w:color w:val="000000"/>
          <w:sz w:val="20"/>
          <w:szCs w:val="20"/>
        </w:rPr>
        <w:sectPr w:rsidR="008D72D7">
          <w:type w:val="continuous"/>
          <w:pgSz w:w="11980" w:h="16940"/>
          <w:pgMar w:top="610" w:right="851" w:bottom="817" w:left="851" w:header="0" w:footer="720" w:gutter="0"/>
          <w:cols w:num="2" w:space="720" w:equalWidth="0">
            <w:col w:w="4926" w:space="425"/>
            <w:col w:w="4926" w:space="0"/>
          </w:cols>
        </w:sectPr>
      </w:pPr>
    </w:p>
    <w:p w:rsidR="008D72D7" w:rsidRDefault="008D72D7">
      <w:pPr>
        <w:jc w:val="left"/>
        <w:rPr>
          <w:rFonts w:ascii="ＭＳ Ｐゴシック" w:eastAsia="ＭＳ Ｐゴシック" w:hAnsi="ＭＳ Ｐゴシック" w:cs="ＭＳ Ｐゴシック"/>
          <w:b/>
          <w:color w:val="000000"/>
          <w:sz w:val="20"/>
          <w:szCs w:val="20"/>
        </w:rPr>
      </w:pPr>
    </w:p>
    <w:p w:rsidR="008D72D7" w:rsidRDefault="008D72D7">
      <w:pPr>
        <w:jc w:val="right"/>
        <w:rPr>
          <w:rFonts w:ascii="ＭＳ Ｐゴシック" w:eastAsia="ＭＳ Ｐゴシック" w:hAnsi="ＭＳ Ｐゴシック" w:cs="ＭＳ Ｐゴシック"/>
          <w:b/>
          <w:color w:val="000000"/>
          <w:sz w:val="20"/>
          <w:szCs w:val="20"/>
        </w:rPr>
      </w:pPr>
    </w:p>
    <w:p w:rsidR="008D72D7" w:rsidRDefault="008D72D7">
      <w:pPr>
        <w:jc w:val="right"/>
        <w:rPr>
          <w:rFonts w:ascii="ＭＳ Ｐゴシック" w:eastAsia="ＭＳ Ｐゴシック" w:hAnsi="ＭＳ Ｐゴシック" w:cs="ＭＳ Ｐゴシック"/>
          <w:b/>
          <w:color w:val="000000"/>
          <w:sz w:val="20"/>
          <w:szCs w:val="20"/>
        </w:rPr>
      </w:pPr>
    </w:p>
    <w:p w:rsidR="008D72D7" w:rsidRDefault="008D72D7">
      <w:pPr>
        <w:jc w:val="right"/>
        <w:rPr>
          <w:rFonts w:ascii="ＭＳ Ｐゴシック" w:eastAsia="ＭＳ Ｐゴシック" w:hAnsi="ＭＳ Ｐゴシック" w:cs="ＭＳ Ｐゴシック"/>
          <w:b/>
          <w:color w:val="000000"/>
          <w:sz w:val="20"/>
          <w:szCs w:val="20"/>
        </w:rPr>
      </w:pPr>
    </w:p>
    <w:p w:rsidR="008D72D7" w:rsidRDefault="008D72D7">
      <w:pPr>
        <w:jc w:val="right"/>
        <w:rPr>
          <w:rFonts w:ascii="ＭＳ Ｐゴシック" w:eastAsia="ＭＳ Ｐゴシック" w:hAnsi="ＭＳ Ｐゴシック" w:cs="ＭＳ Ｐゴシック"/>
          <w:b/>
          <w:color w:val="000000"/>
          <w:sz w:val="20"/>
          <w:szCs w:val="20"/>
        </w:rPr>
      </w:pPr>
    </w:p>
    <w:p w:rsidR="008D72D7" w:rsidRDefault="008D72D7">
      <w:pPr>
        <w:jc w:val="right"/>
        <w:rPr>
          <w:rFonts w:ascii="ＭＳ Ｐゴシック" w:eastAsia="ＭＳ Ｐゴシック" w:hAnsi="ＭＳ Ｐゴシック" w:cs="ＭＳ Ｐゴシック"/>
          <w:b/>
          <w:color w:val="000000"/>
          <w:sz w:val="20"/>
          <w:szCs w:val="20"/>
        </w:rPr>
      </w:pPr>
    </w:p>
    <w:p w:rsidR="008D72D7" w:rsidRDefault="008D72D7">
      <w:pPr>
        <w:jc w:val="right"/>
        <w:rPr>
          <w:rFonts w:ascii="ＭＳ Ｐゴシック" w:eastAsia="ＭＳ Ｐゴシック" w:hAnsi="ＭＳ Ｐゴシック" w:cs="ＭＳ Ｐゴシック"/>
          <w:b/>
          <w:color w:val="000000"/>
          <w:sz w:val="20"/>
          <w:szCs w:val="20"/>
        </w:rPr>
      </w:pPr>
    </w:p>
    <w:p w:rsidR="008D72D7" w:rsidRDefault="008D72D7">
      <w:pPr>
        <w:jc w:val="right"/>
        <w:rPr>
          <w:rFonts w:ascii="ＭＳ Ｐゴシック" w:eastAsia="ＭＳ Ｐゴシック" w:hAnsi="ＭＳ Ｐゴシック" w:cs="ＭＳ Ｐゴシック"/>
          <w:b/>
          <w:color w:val="000000"/>
          <w:sz w:val="20"/>
          <w:szCs w:val="20"/>
        </w:rPr>
      </w:pPr>
    </w:p>
    <w:p w:rsidR="008D72D7" w:rsidRDefault="00985190">
      <w:pPr>
        <w:jc w:val="right"/>
        <w:rPr>
          <w:rFonts w:ascii="ＭＳ Ｐゴシック" w:eastAsia="ＭＳ Ｐゴシック" w:hAnsi="ＭＳ Ｐゴシック" w:cs="ＭＳ Ｐゴシック"/>
          <w:b/>
          <w:color w:val="000000"/>
          <w:sz w:val="20"/>
          <w:szCs w:val="20"/>
        </w:rPr>
      </w:pPr>
      <w:r>
        <w:rPr>
          <w:rFonts w:ascii="ＭＳ Ｐゴシック" w:eastAsia="ＭＳ Ｐゴシック" w:hAnsi="ＭＳ Ｐゴシック" w:cs="ＭＳ Ｐゴシック"/>
          <w:b/>
          <w:color w:val="000000"/>
          <w:sz w:val="20"/>
          <w:szCs w:val="20"/>
        </w:rPr>
        <w:t>問い合わせ先：オダックス近畿事務局</w:t>
      </w:r>
    </w:p>
    <w:p w:rsidR="008D72D7" w:rsidRDefault="00985190">
      <w:pPr>
        <w:jc w:val="right"/>
        <w:rPr>
          <w:rFonts w:ascii="ＭＳ Ｐゴシック" w:eastAsia="ＭＳ Ｐゴシック" w:hAnsi="ＭＳ Ｐゴシック" w:cs="ＭＳ Ｐゴシック"/>
          <w:b/>
          <w:color w:val="000000"/>
          <w:sz w:val="20"/>
          <w:szCs w:val="20"/>
        </w:rPr>
      </w:pPr>
      <w:r>
        <w:rPr>
          <w:rFonts w:ascii="ＭＳ Ｐゴシック" w:eastAsia="ＭＳ Ｐゴシック" w:hAnsi="ＭＳ Ｐゴシック" w:cs="ＭＳ Ｐゴシック"/>
          <w:b/>
          <w:color w:val="000000"/>
          <w:sz w:val="20"/>
          <w:szCs w:val="20"/>
        </w:rPr>
        <w:t>web：</w:t>
      </w:r>
      <w:hyperlink r:id="rId9">
        <w:r>
          <w:rPr>
            <w:rFonts w:ascii="ＭＳ Ｐゴシック" w:eastAsia="ＭＳ Ｐゴシック" w:hAnsi="ＭＳ Ｐゴシック" w:cs="ＭＳ Ｐゴシック"/>
            <w:b/>
            <w:color w:val="1155CC"/>
            <w:sz w:val="20"/>
            <w:szCs w:val="20"/>
            <w:u w:val="single"/>
          </w:rPr>
          <w:t>http://audax-kinki.com</w:t>
        </w:r>
      </w:hyperlink>
    </w:p>
    <w:p w:rsidR="008D72D7" w:rsidRDefault="00985190">
      <w:pPr>
        <w:jc w:val="right"/>
        <w:rPr>
          <w:rFonts w:ascii="ＭＳ Ｐゴシック" w:eastAsia="ＭＳ Ｐゴシック" w:hAnsi="ＭＳ Ｐゴシック" w:cs="ＭＳ Ｐゴシック"/>
          <w:b/>
          <w:color w:val="000000"/>
          <w:sz w:val="20"/>
          <w:szCs w:val="20"/>
        </w:rPr>
        <w:sectPr w:rsidR="008D72D7">
          <w:type w:val="continuous"/>
          <w:pgSz w:w="11980" w:h="16940"/>
          <w:pgMar w:top="610" w:right="851" w:bottom="817" w:left="851" w:header="0" w:footer="720" w:gutter="0"/>
          <w:cols w:space="720"/>
        </w:sectPr>
      </w:pPr>
      <w:r>
        <w:rPr>
          <w:rFonts w:ascii="ＭＳ Ｐゴシック" w:eastAsia="ＭＳ Ｐゴシック" w:hAnsi="ＭＳ Ｐゴシック" w:cs="ＭＳ Ｐゴシック"/>
          <w:b/>
          <w:color w:val="000000"/>
          <w:sz w:val="20"/>
          <w:szCs w:val="20"/>
        </w:rPr>
        <w:t>e-mail：</w:t>
      </w:r>
      <w:hyperlink r:id="rId10">
        <w:r>
          <w:rPr>
            <w:rFonts w:ascii="ＭＳ Ｐゴシック" w:eastAsia="ＭＳ Ｐゴシック" w:hAnsi="ＭＳ Ｐゴシック" w:cs="ＭＳ Ｐゴシック"/>
            <w:b/>
            <w:color w:val="1155CC"/>
            <w:sz w:val="20"/>
            <w:szCs w:val="20"/>
            <w:u w:val="single"/>
          </w:rPr>
          <w:t>info@audax-kinki.com</w:t>
        </w:r>
      </w:hyperlink>
    </w:p>
    <w:p w:rsidR="00652703" w:rsidRDefault="00652703">
      <w:pP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br w:type="page"/>
      </w:r>
    </w:p>
    <w:p w:rsidR="00652703" w:rsidRDefault="00652703">
      <w:pPr>
        <w:jc w:val="left"/>
        <w:rPr>
          <w:rFonts w:ascii="ＭＳ Ｐゴシック" w:eastAsia="ＭＳ Ｐゴシック" w:hAnsi="ＭＳ Ｐゴシック" w:cs="ＭＳ Ｐゴシック"/>
          <w:color w:val="000000"/>
          <w:sz w:val="18"/>
          <w:szCs w:val="18"/>
        </w:rPr>
        <w:sectPr w:rsidR="00652703">
          <w:type w:val="continuous"/>
          <w:pgSz w:w="11980" w:h="16940"/>
          <w:pgMar w:top="610" w:right="851" w:bottom="817" w:left="851" w:header="0" w:footer="720" w:gutter="0"/>
          <w:cols w:num="2" w:space="720" w:equalWidth="0">
            <w:col w:w="4926" w:space="425"/>
            <w:col w:w="4926" w:space="0"/>
          </w:cols>
        </w:sectPr>
      </w:pPr>
    </w:p>
    <w:p w:rsidR="00652703" w:rsidRDefault="00652703">
      <w:pPr>
        <w:jc w:val="left"/>
        <w:rPr>
          <w:rFonts w:ascii="ＭＳ Ｐゴシック" w:eastAsia="ＭＳ Ｐゴシック" w:hAnsi="ＭＳ Ｐゴシック" w:cs="ＭＳ Ｐゴシック"/>
          <w:color w:val="000000"/>
          <w:sz w:val="18"/>
          <w:szCs w:val="18"/>
        </w:rPr>
        <w:sectPr w:rsidR="00652703" w:rsidSect="00652703">
          <w:type w:val="continuous"/>
          <w:pgSz w:w="11980" w:h="16940"/>
          <w:pgMar w:top="610" w:right="851" w:bottom="817" w:left="851" w:header="0" w:footer="720" w:gutter="0"/>
          <w:cols w:space="425"/>
        </w:sectPr>
      </w:pPr>
    </w:p>
    <w:p w:rsidR="00652703" w:rsidRDefault="00652703" w:rsidP="00652703">
      <w:pPr>
        <w:jc w:val="left"/>
        <w:rPr>
          <w:rFonts w:ascii="ＭＳ Ｐゴシック" w:eastAsia="ＭＳ Ｐゴシック" w:hAnsi="ＭＳ Ｐゴシック" w:cs="ＭＳ Ｐゴシック"/>
          <w:color w:val="000000"/>
          <w:sz w:val="18"/>
          <w:szCs w:val="18"/>
        </w:rPr>
      </w:pPr>
    </w:p>
    <w:p w:rsidR="00652703" w:rsidRDefault="00652703" w:rsidP="00652703">
      <w:pPr>
        <w:jc w:val="left"/>
        <w:rPr>
          <w:rFonts w:ascii="ＭＳ Ｐゴシック" w:eastAsia="ＭＳ Ｐゴシック" w:hAnsi="ＭＳ Ｐゴシック" w:cs="ＭＳ Ｐゴシック"/>
          <w:color w:val="000000"/>
          <w:sz w:val="18"/>
          <w:szCs w:val="18"/>
        </w:rPr>
      </w:pPr>
    </w:p>
    <w:p w:rsidR="00652703" w:rsidRDefault="00652703" w:rsidP="00652703">
      <w:pPr>
        <w:jc w:val="left"/>
        <w:rPr>
          <w:rFonts w:ascii="ＭＳ Ｐゴシック" w:eastAsia="ＭＳ Ｐゴシック" w:hAnsi="ＭＳ Ｐゴシック" w:cs="ＭＳ Ｐゴシック"/>
          <w:color w:val="000000"/>
          <w:sz w:val="18"/>
          <w:szCs w:val="18"/>
        </w:rPr>
      </w:pPr>
    </w:p>
    <w:p w:rsidR="00652703" w:rsidRDefault="00652703" w:rsidP="00652703">
      <w:pPr>
        <w:jc w:val="left"/>
        <w:rPr>
          <w:rFonts w:ascii="ＭＳ Ｐゴシック" w:eastAsia="ＭＳ Ｐゴシック" w:hAnsi="ＭＳ Ｐゴシック" w:cs="ＭＳ Ｐゴシック"/>
          <w:color w:val="000000"/>
          <w:sz w:val="18"/>
          <w:szCs w:val="18"/>
        </w:rPr>
      </w:pPr>
    </w:p>
    <w:p w:rsidR="00652703" w:rsidRDefault="00652703" w:rsidP="00652703">
      <w:pPr>
        <w:jc w:val="left"/>
        <w:rPr>
          <w:rFonts w:ascii="ＭＳ Ｐゴシック" w:eastAsia="ＭＳ Ｐゴシック" w:hAnsi="ＭＳ Ｐゴシック" w:cs="ＭＳ Ｐゴシック"/>
          <w:color w:val="000000"/>
          <w:sz w:val="18"/>
          <w:szCs w:val="18"/>
        </w:rPr>
      </w:pPr>
    </w:p>
    <w:p w:rsidR="00652703" w:rsidRDefault="00652703" w:rsidP="00652703">
      <w:pPr>
        <w:jc w:val="left"/>
        <w:rPr>
          <w:rFonts w:ascii="ＭＳ Ｐゴシック" w:eastAsia="ＭＳ Ｐゴシック" w:hAnsi="ＭＳ Ｐゴシック" w:cs="ＭＳ Ｐゴシック"/>
          <w:color w:val="000000"/>
          <w:sz w:val="18"/>
          <w:szCs w:val="18"/>
        </w:rPr>
      </w:pPr>
    </w:p>
    <w:p w:rsidR="00652703" w:rsidRDefault="00652703">
      <w:pPr>
        <w:jc w:val="left"/>
        <w:rPr>
          <w:rFonts w:ascii="ＭＳ Ｐゴシック" w:eastAsia="ＭＳ Ｐゴシック" w:hAnsi="ＭＳ Ｐゴシック" w:cs="ＭＳ Ｐゴシック"/>
          <w:color w:val="000000"/>
          <w:sz w:val="18"/>
          <w:szCs w:val="18"/>
        </w:rPr>
        <w:sectPr w:rsidR="00652703" w:rsidSect="00652703">
          <w:type w:val="continuous"/>
          <w:pgSz w:w="11980" w:h="16940"/>
          <w:pgMar w:top="610" w:right="851" w:bottom="817" w:left="851" w:header="0" w:footer="720" w:gutter="0"/>
          <w:cols w:space="425"/>
        </w:sectPr>
      </w:pPr>
    </w:p>
    <w:p w:rsidR="00652703" w:rsidRDefault="00652703">
      <w:pPr>
        <w:jc w:val="left"/>
        <w:rPr>
          <w:rFonts w:ascii="ＭＳ Ｐゴシック" w:eastAsia="ＭＳ Ｐゴシック" w:hAnsi="ＭＳ Ｐゴシック" w:cs="ＭＳ Ｐゴシック" w:hint="eastAsia"/>
          <w:color w:val="000000"/>
          <w:sz w:val="18"/>
          <w:szCs w:val="18"/>
        </w:rPr>
      </w:pPr>
      <w:r>
        <w:rPr>
          <w:rFonts w:ascii="ＭＳ Ｐゴシック" w:eastAsia="ＭＳ Ｐゴシック" w:hAnsi="ＭＳ Ｐゴシック" w:cs="ＭＳ Ｐゴシック" w:hint="eastAsia"/>
          <w:noProof/>
          <w:color w:val="000000"/>
          <w:sz w:val="18"/>
          <w:szCs w:val="18"/>
        </w:rPr>
        <w:drawing>
          <wp:inline distT="0" distB="0" distL="0" distR="0">
            <wp:extent cx="6696075" cy="4396795"/>
            <wp:effectExtent l="0" t="0" r="0" b="381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tuhonoyu map.jpg"/>
                    <pic:cNvPicPr/>
                  </pic:nvPicPr>
                  <pic:blipFill>
                    <a:blip r:embed="rId11">
                      <a:extLst>
                        <a:ext uri="{28A0092B-C50C-407E-A947-70E740481C1C}">
                          <a14:useLocalDpi xmlns:a14="http://schemas.microsoft.com/office/drawing/2010/main" val="0"/>
                        </a:ext>
                      </a:extLst>
                    </a:blip>
                    <a:stretch>
                      <a:fillRect/>
                    </a:stretch>
                  </pic:blipFill>
                  <pic:spPr>
                    <a:xfrm>
                      <a:off x="0" y="0"/>
                      <a:ext cx="6744926" cy="4428871"/>
                    </a:xfrm>
                    <a:prstGeom prst="rect">
                      <a:avLst/>
                    </a:prstGeom>
                  </pic:spPr>
                </pic:pic>
              </a:graphicData>
            </a:graphic>
          </wp:inline>
        </w:drawing>
      </w:r>
    </w:p>
    <w:sectPr w:rsidR="00652703" w:rsidSect="00652703">
      <w:type w:val="continuous"/>
      <w:pgSz w:w="11980" w:h="16940"/>
      <w:pgMar w:top="610" w:right="851" w:bottom="817" w:left="851"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5BB"/>
    <w:multiLevelType w:val="multilevel"/>
    <w:tmpl w:val="D57A2A46"/>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Arial" w:eastAsia="Arial" w:hAnsi="Arial" w:cs="Arial"/>
      </w:rPr>
    </w:lvl>
    <w:lvl w:ilvl="2">
      <w:start w:val="1"/>
      <w:numFmt w:val="bullet"/>
      <w:lvlText w:val="✧"/>
      <w:lvlJc w:val="left"/>
      <w:pPr>
        <w:ind w:left="1260" w:hanging="420"/>
      </w:pPr>
      <w:rPr>
        <w:rFonts w:ascii="Arial" w:eastAsia="Arial" w:hAnsi="Arial" w:cs="Arial"/>
      </w:rPr>
    </w:lvl>
    <w:lvl w:ilvl="3">
      <w:start w:val="1"/>
      <w:numFmt w:val="bullet"/>
      <w:lvlText w:val="●"/>
      <w:lvlJc w:val="left"/>
      <w:pPr>
        <w:ind w:left="1680" w:hanging="420"/>
      </w:pPr>
      <w:rPr>
        <w:rFonts w:ascii="Arial" w:eastAsia="Arial" w:hAnsi="Arial" w:cs="Arial"/>
      </w:rPr>
    </w:lvl>
    <w:lvl w:ilvl="4">
      <w:start w:val="1"/>
      <w:numFmt w:val="bullet"/>
      <w:lvlText w:val="➢"/>
      <w:lvlJc w:val="left"/>
      <w:pPr>
        <w:ind w:left="2100" w:hanging="420"/>
      </w:pPr>
      <w:rPr>
        <w:rFonts w:ascii="Arial" w:eastAsia="Arial" w:hAnsi="Arial" w:cs="Arial"/>
      </w:rPr>
    </w:lvl>
    <w:lvl w:ilvl="5">
      <w:start w:val="1"/>
      <w:numFmt w:val="bullet"/>
      <w:lvlText w:val="✧"/>
      <w:lvlJc w:val="left"/>
      <w:pPr>
        <w:ind w:left="2520" w:hanging="420"/>
      </w:pPr>
      <w:rPr>
        <w:rFonts w:ascii="Arial" w:eastAsia="Arial" w:hAnsi="Arial" w:cs="Arial"/>
      </w:rPr>
    </w:lvl>
    <w:lvl w:ilvl="6">
      <w:start w:val="1"/>
      <w:numFmt w:val="bullet"/>
      <w:lvlText w:val="●"/>
      <w:lvlJc w:val="left"/>
      <w:pPr>
        <w:ind w:left="2940" w:hanging="420"/>
      </w:pPr>
      <w:rPr>
        <w:rFonts w:ascii="Arial" w:eastAsia="Arial" w:hAnsi="Arial" w:cs="Arial"/>
      </w:rPr>
    </w:lvl>
    <w:lvl w:ilvl="7">
      <w:start w:val="1"/>
      <w:numFmt w:val="bullet"/>
      <w:lvlText w:val="➢"/>
      <w:lvlJc w:val="left"/>
      <w:pPr>
        <w:ind w:left="3360" w:hanging="420"/>
      </w:pPr>
      <w:rPr>
        <w:rFonts w:ascii="Arial" w:eastAsia="Arial" w:hAnsi="Arial" w:cs="Arial"/>
      </w:rPr>
    </w:lvl>
    <w:lvl w:ilvl="8">
      <w:start w:val="1"/>
      <w:numFmt w:val="bullet"/>
      <w:lvlText w:val="✧"/>
      <w:lvlJc w:val="left"/>
      <w:pPr>
        <w:ind w:left="3780" w:hanging="420"/>
      </w:pPr>
      <w:rPr>
        <w:rFonts w:ascii="Arial" w:eastAsia="Arial" w:hAnsi="Arial" w:cs="Arial"/>
      </w:rPr>
    </w:lvl>
  </w:abstractNum>
  <w:abstractNum w:abstractNumId="1" w15:restartNumberingAfterBreak="0">
    <w:nsid w:val="04FD1B2B"/>
    <w:multiLevelType w:val="multilevel"/>
    <w:tmpl w:val="CBFCFA6C"/>
    <w:lvl w:ilvl="0">
      <w:start w:val="1"/>
      <w:numFmt w:val="bullet"/>
      <w:lvlText w:val="●"/>
      <w:lvlJc w:val="left"/>
      <w:pPr>
        <w:ind w:left="360" w:hanging="360"/>
      </w:pPr>
      <w:rPr>
        <w:rFonts w:ascii="Arial" w:eastAsia="Arial" w:hAnsi="Arial" w:cs="Arial"/>
      </w:rPr>
    </w:lvl>
    <w:lvl w:ilvl="1">
      <w:start w:val="1"/>
      <w:numFmt w:val="bullet"/>
      <w:lvlText w:val="➢"/>
      <w:lvlJc w:val="left"/>
      <w:pPr>
        <w:ind w:left="840" w:hanging="420"/>
      </w:pPr>
      <w:rPr>
        <w:rFonts w:ascii="Arial" w:eastAsia="Arial" w:hAnsi="Arial" w:cs="Arial"/>
      </w:rPr>
    </w:lvl>
    <w:lvl w:ilvl="2">
      <w:start w:val="1"/>
      <w:numFmt w:val="bullet"/>
      <w:lvlText w:val="✧"/>
      <w:lvlJc w:val="left"/>
      <w:pPr>
        <w:ind w:left="1260" w:hanging="420"/>
      </w:pPr>
      <w:rPr>
        <w:rFonts w:ascii="Arial" w:eastAsia="Arial" w:hAnsi="Arial" w:cs="Arial"/>
      </w:rPr>
    </w:lvl>
    <w:lvl w:ilvl="3">
      <w:start w:val="1"/>
      <w:numFmt w:val="bullet"/>
      <w:lvlText w:val="●"/>
      <w:lvlJc w:val="left"/>
      <w:pPr>
        <w:ind w:left="1680" w:hanging="420"/>
      </w:pPr>
      <w:rPr>
        <w:rFonts w:ascii="Arial" w:eastAsia="Arial" w:hAnsi="Arial" w:cs="Arial"/>
      </w:rPr>
    </w:lvl>
    <w:lvl w:ilvl="4">
      <w:start w:val="1"/>
      <w:numFmt w:val="bullet"/>
      <w:lvlText w:val="➢"/>
      <w:lvlJc w:val="left"/>
      <w:pPr>
        <w:ind w:left="2100" w:hanging="420"/>
      </w:pPr>
      <w:rPr>
        <w:rFonts w:ascii="Arial" w:eastAsia="Arial" w:hAnsi="Arial" w:cs="Arial"/>
      </w:rPr>
    </w:lvl>
    <w:lvl w:ilvl="5">
      <w:start w:val="1"/>
      <w:numFmt w:val="bullet"/>
      <w:lvlText w:val="✧"/>
      <w:lvlJc w:val="left"/>
      <w:pPr>
        <w:ind w:left="2520" w:hanging="420"/>
      </w:pPr>
      <w:rPr>
        <w:rFonts w:ascii="Arial" w:eastAsia="Arial" w:hAnsi="Arial" w:cs="Arial"/>
      </w:rPr>
    </w:lvl>
    <w:lvl w:ilvl="6">
      <w:start w:val="1"/>
      <w:numFmt w:val="bullet"/>
      <w:lvlText w:val="●"/>
      <w:lvlJc w:val="left"/>
      <w:pPr>
        <w:ind w:left="2940" w:hanging="420"/>
      </w:pPr>
      <w:rPr>
        <w:rFonts w:ascii="Arial" w:eastAsia="Arial" w:hAnsi="Arial" w:cs="Arial"/>
      </w:rPr>
    </w:lvl>
    <w:lvl w:ilvl="7">
      <w:start w:val="1"/>
      <w:numFmt w:val="bullet"/>
      <w:lvlText w:val="➢"/>
      <w:lvlJc w:val="left"/>
      <w:pPr>
        <w:ind w:left="3360" w:hanging="420"/>
      </w:pPr>
      <w:rPr>
        <w:rFonts w:ascii="Arial" w:eastAsia="Arial" w:hAnsi="Arial" w:cs="Arial"/>
      </w:rPr>
    </w:lvl>
    <w:lvl w:ilvl="8">
      <w:start w:val="1"/>
      <w:numFmt w:val="bullet"/>
      <w:lvlText w:val="✧"/>
      <w:lvlJc w:val="left"/>
      <w:pPr>
        <w:ind w:left="3780" w:hanging="420"/>
      </w:pPr>
      <w:rPr>
        <w:rFonts w:ascii="Arial" w:eastAsia="Arial" w:hAnsi="Arial" w:cs="Arial"/>
      </w:rPr>
    </w:lvl>
  </w:abstractNum>
  <w:abstractNum w:abstractNumId="2" w15:restartNumberingAfterBreak="0">
    <w:nsid w:val="28587E16"/>
    <w:multiLevelType w:val="multilevel"/>
    <w:tmpl w:val="AE4AC5BE"/>
    <w:lvl w:ilvl="0">
      <w:start w:val="1"/>
      <w:numFmt w:val="bullet"/>
      <w:lvlText w:val="●"/>
      <w:lvlJc w:val="left"/>
      <w:pPr>
        <w:ind w:left="360" w:hanging="360"/>
      </w:pPr>
      <w:rPr>
        <w:rFonts w:ascii="Arial" w:eastAsia="Arial" w:hAnsi="Arial" w:cs="Arial"/>
      </w:rPr>
    </w:lvl>
    <w:lvl w:ilvl="1">
      <w:start w:val="1"/>
      <w:numFmt w:val="bullet"/>
      <w:lvlText w:val="➢"/>
      <w:lvlJc w:val="left"/>
      <w:pPr>
        <w:ind w:left="840" w:hanging="420"/>
      </w:pPr>
      <w:rPr>
        <w:rFonts w:ascii="Arial" w:eastAsia="Arial" w:hAnsi="Arial" w:cs="Arial"/>
      </w:rPr>
    </w:lvl>
    <w:lvl w:ilvl="2">
      <w:start w:val="1"/>
      <w:numFmt w:val="bullet"/>
      <w:lvlText w:val="✧"/>
      <w:lvlJc w:val="left"/>
      <w:pPr>
        <w:ind w:left="1260" w:hanging="420"/>
      </w:pPr>
      <w:rPr>
        <w:rFonts w:ascii="Arial" w:eastAsia="Arial" w:hAnsi="Arial" w:cs="Arial"/>
      </w:rPr>
    </w:lvl>
    <w:lvl w:ilvl="3">
      <w:start w:val="1"/>
      <w:numFmt w:val="bullet"/>
      <w:lvlText w:val="●"/>
      <w:lvlJc w:val="left"/>
      <w:pPr>
        <w:ind w:left="1680" w:hanging="420"/>
      </w:pPr>
      <w:rPr>
        <w:rFonts w:ascii="Arial" w:eastAsia="Arial" w:hAnsi="Arial" w:cs="Arial"/>
      </w:rPr>
    </w:lvl>
    <w:lvl w:ilvl="4">
      <w:start w:val="1"/>
      <w:numFmt w:val="bullet"/>
      <w:lvlText w:val="➢"/>
      <w:lvlJc w:val="left"/>
      <w:pPr>
        <w:ind w:left="2100" w:hanging="420"/>
      </w:pPr>
      <w:rPr>
        <w:rFonts w:ascii="Arial" w:eastAsia="Arial" w:hAnsi="Arial" w:cs="Arial"/>
      </w:rPr>
    </w:lvl>
    <w:lvl w:ilvl="5">
      <w:start w:val="1"/>
      <w:numFmt w:val="bullet"/>
      <w:lvlText w:val="✧"/>
      <w:lvlJc w:val="left"/>
      <w:pPr>
        <w:ind w:left="2520" w:hanging="420"/>
      </w:pPr>
      <w:rPr>
        <w:rFonts w:ascii="Arial" w:eastAsia="Arial" w:hAnsi="Arial" w:cs="Arial"/>
      </w:rPr>
    </w:lvl>
    <w:lvl w:ilvl="6">
      <w:start w:val="1"/>
      <w:numFmt w:val="bullet"/>
      <w:lvlText w:val="●"/>
      <w:lvlJc w:val="left"/>
      <w:pPr>
        <w:ind w:left="2940" w:hanging="420"/>
      </w:pPr>
      <w:rPr>
        <w:rFonts w:ascii="Arial" w:eastAsia="Arial" w:hAnsi="Arial" w:cs="Arial"/>
      </w:rPr>
    </w:lvl>
    <w:lvl w:ilvl="7">
      <w:start w:val="1"/>
      <w:numFmt w:val="bullet"/>
      <w:lvlText w:val="➢"/>
      <w:lvlJc w:val="left"/>
      <w:pPr>
        <w:ind w:left="3360" w:hanging="420"/>
      </w:pPr>
      <w:rPr>
        <w:rFonts w:ascii="Arial" w:eastAsia="Arial" w:hAnsi="Arial" w:cs="Arial"/>
      </w:rPr>
    </w:lvl>
    <w:lvl w:ilvl="8">
      <w:start w:val="1"/>
      <w:numFmt w:val="bullet"/>
      <w:lvlText w:val="✧"/>
      <w:lvlJc w:val="left"/>
      <w:pPr>
        <w:ind w:left="3780" w:hanging="420"/>
      </w:pPr>
      <w:rPr>
        <w:rFonts w:ascii="Arial" w:eastAsia="Arial" w:hAnsi="Arial" w:cs="Arial"/>
      </w:rPr>
    </w:lvl>
  </w:abstractNum>
  <w:abstractNum w:abstractNumId="3" w15:restartNumberingAfterBreak="0">
    <w:nsid w:val="4E6B1C57"/>
    <w:multiLevelType w:val="multilevel"/>
    <w:tmpl w:val="B88C5CFE"/>
    <w:lvl w:ilvl="0">
      <w:start w:val="1"/>
      <w:numFmt w:val="bullet"/>
      <w:lvlText w:val="○"/>
      <w:lvlJc w:val="left"/>
      <w:pPr>
        <w:ind w:left="360" w:hanging="360"/>
      </w:pPr>
      <w:rPr>
        <w:rFonts w:ascii="Arial" w:eastAsia="Arial" w:hAnsi="Arial" w:cs="Arial"/>
      </w:rPr>
    </w:lvl>
    <w:lvl w:ilvl="1">
      <w:start w:val="1"/>
      <w:numFmt w:val="bullet"/>
      <w:lvlText w:val="※"/>
      <w:lvlJc w:val="left"/>
      <w:pPr>
        <w:ind w:left="780" w:hanging="360"/>
      </w:pPr>
      <w:rPr>
        <w:rFonts w:ascii="Arial" w:eastAsia="Arial" w:hAnsi="Arial" w:cs="Arial"/>
      </w:rPr>
    </w:lvl>
    <w:lvl w:ilvl="2">
      <w:start w:val="1"/>
      <w:numFmt w:val="bullet"/>
      <w:lvlText w:val="✧"/>
      <w:lvlJc w:val="left"/>
      <w:pPr>
        <w:ind w:left="1260" w:hanging="420"/>
      </w:pPr>
      <w:rPr>
        <w:rFonts w:ascii="Arial" w:eastAsia="Arial" w:hAnsi="Arial" w:cs="Arial"/>
      </w:rPr>
    </w:lvl>
    <w:lvl w:ilvl="3">
      <w:start w:val="1"/>
      <w:numFmt w:val="bullet"/>
      <w:lvlText w:val="●"/>
      <w:lvlJc w:val="left"/>
      <w:pPr>
        <w:ind w:left="1680" w:hanging="420"/>
      </w:pPr>
      <w:rPr>
        <w:rFonts w:ascii="Arial" w:eastAsia="Arial" w:hAnsi="Arial" w:cs="Arial"/>
      </w:rPr>
    </w:lvl>
    <w:lvl w:ilvl="4">
      <w:start w:val="1"/>
      <w:numFmt w:val="bullet"/>
      <w:lvlText w:val="➢"/>
      <w:lvlJc w:val="left"/>
      <w:pPr>
        <w:ind w:left="2100" w:hanging="420"/>
      </w:pPr>
      <w:rPr>
        <w:rFonts w:ascii="Arial" w:eastAsia="Arial" w:hAnsi="Arial" w:cs="Arial"/>
      </w:rPr>
    </w:lvl>
    <w:lvl w:ilvl="5">
      <w:start w:val="1"/>
      <w:numFmt w:val="bullet"/>
      <w:lvlText w:val="✧"/>
      <w:lvlJc w:val="left"/>
      <w:pPr>
        <w:ind w:left="2520" w:hanging="420"/>
      </w:pPr>
      <w:rPr>
        <w:rFonts w:ascii="Arial" w:eastAsia="Arial" w:hAnsi="Arial" w:cs="Arial"/>
      </w:rPr>
    </w:lvl>
    <w:lvl w:ilvl="6">
      <w:start w:val="1"/>
      <w:numFmt w:val="bullet"/>
      <w:lvlText w:val="●"/>
      <w:lvlJc w:val="left"/>
      <w:pPr>
        <w:ind w:left="2940" w:hanging="420"/>
      </w:pPr>
      <w:rPr>
        <w:rFonts w:ascii="Arial" w:eastAsia="Arial" w:hAnsi="Arial" w:cs="Arial"/>
      </w:rPr>
    </w:lvl>
    <w:lvl w:ilvl="7">
      <w:start w:val="1"/>
      <w:numFmt w:val="bullet"/>
      <w:lvlText w:val="➢"/>
      <w:lvlJc w:val="left"/>
      <w:pPr>
        <w:ind w:left="3360" w:hanging="420"/>
      </w:pPr>
      <w:rPr>
        <w:rFonts w:ascii="Arial" w:eastAsia="Arial" w:hAnsi="Arial" w:cs="Arial"/>
      </w:rPr>
    </w:lvl>
    <w:lvl w:ilvl="8">
      <w:start w:val="1"/>
      <w:numFmt w:val="bullet"/>
      <w:lvlText w:val="✧"/>
      <w:lvlJc w:val="left"/>
      <w:pPr>
        <w:ind w:left="3780" w:hanging="420"/>
      </w:pPr>
      <w:rPr>
        <w:rFonts w:ascii="Arial" w:eastAsia="Arial" w:hAnsi="Arial" w:cs="Arial"/>
      </w:rPr>
    </w:lvl>
  </w:abstractNum>
  <w:abstractNum w:abstractNumId="4" w15:restartNumberingAfterBreak="0">
    <w:nsid w:val="54FB705B"/>
    <w:multiLevelType w:val="multilevel"/>
    <w:tmpl w:val="63A89290"/>
    <w:lvl w:ilvl="0">
      <w:start w:val="1"/>
      <w:numFmt w:val="bullet"/>
      <w:lvlText w:val="○"/>
      <w:lvlJc w:val="left"/>
      <w:pPr>
        <w:ind w:left="360" w:hanging="360"/>
      </w:pPr>
      <w:rPr>
        <w:rFonts w:ascii="Arial" w:eastAsia="Arial" w:hAnsi="Arial" w:cs="Arial"/>
      </w:rPr>
    </w:lvl>
    <w:lvl w:ilvl="1">
      <w:start w:val="1"/>
      <w:numFmt w:val="bullet"/>
      <w:lvlText w:val="➢"/>
      <w:lvlJc w:val="left"/>
      <w:pPr>
        <w:ind w:left="840" w:hanging="420"/>
      </w:pPr>
      <w:rPr>
        <w:rFonts w:ascii="Arial" w:eastAsia="Arial" w:hAnsi="Arial" w:cs="Arial"/>
      </w:rPr>
    </w:lvl>
    <w:lvl w:ilvl="2">
      <w:start w:val="1"/>
      <w:numFmt w:val="bullet"/>
      <w:lvlText w:val="✧"/>
      <w:lvlJc w:val="left"/>
      <w:pPr>
        <w:ind w:left="1260" w:hanging="420"/>
      </w:pPr>
      <w:rPr>
        <w:rFonts w:ascii="Arial" w:eastAsia="Arial" w:hAnsi="Arial" w:cs="Arial"/>
      </w:rPr>
    </w:lvl>
    <w:lvl w:ilvl="3">
      <w:start w:val="1"/>
      <w:numFmt w:val="bullet"/>
      <w:lvlText w:val="●"/>
      <w:lvlJc w:val="left"/>
      <w:pPr>
        <w:ind w:left="1680" w:hanging="420"/>
      </w:pPr>
      <w:rPr>
        <w:rFonts w:ascii="Arial" w:eastAsia="Arial" w:hAnsi="Arial" w:cs="Arial"/>
      </w:rPr>
    </w:lvl>
    <w:lvl w:ilvl="4">
      <w:start w:val="1"/>
      <w:numFmt w:val="bullet"/>
      <w:lvlText w:val="➢"/>
      <w:lvlJc w:val="left"/>
      <w:pPr>
        <w:ind w:left="2100" w:hanging="420"/>
      </w:pPr>
      <w:rPr>
        <w:rFonts w:ascii="Arial" w:eastAsia="Arial" w:hAnsi="Arial" w:cs="Arial"/>
      </w:rPr>
    </w:lvl>
    <w:lvl w:ilvl="5">
      <w:start w:val="1"/>
      <w:numFmt w:val="bullet"/>
      <w:lvlText w:val="✧"/>
      <w:lvlJc w:val="left"/>
      <w:pPr>
        <w:ind w:left="2520" w:hanging="420"/>
      </w:pPr>
      <w:rPr>
        <w:rFonts w:ascii="Arial" w:eastAsia="Arial" w:hAnsi="Arial" w:cs="Arial"/>
      </w:rPr>
    </w:lvl>
    <w:lvl w:ilvl="6">
      <w:start w:val="1"/>
      <w:numFmt w:val="bullet"/>
      <w:lvlText w:val="●"/>
      <w:lvlJc w:val="left"/>
      <w:pPr>
        <w:ind w:left="2940" w:hanging="420"/>
      </w:pPr>
      <w:rPr>
        <w:rFonts w:ascii="Arial" w:eastAsia="Arial" w:hAnsi="Arial" w:cs="Arial"/>
      </w:rPr>
    </w:lvl>
    <w:lvl w:ilvl="7">
      <w:start w:val="1"/>
      <w:numFmt w:val="bullet"/>
      <w:lvlText w:val="➢"/>
      <w:lvlJc w:val="left"/>
      <w:pPr>
        <w:ind w:left="3360" w:hanging="420"/>
      </w:pPr>
      <w:rPr>
        <w:rFonts w:ascii="Arial" w:eastAsia="Arial" w:hAnsi="Arial" w:cs="Arial"/>
      </w:rPr>
    </w:lvl>
    <w:lvl w:ilvl="8">
      <w:start w:val="1"/>
      <w:numFmt w:val="bullet"/>
      <w:lvlText w:val="✧"/>
      <w:lvlJc w:val="left"/>
      <w:pPr>
        <w:ind w:left="3780" w:hanging="420"/>
      </w:pPr>
      <w:rPr>
        <w:rFonts w:ascii="Arial" w:eastAsia="Arial" w:hAnsi="Arial" w:cs="Arial"/>
      </w:rPr>
    </w:lvl>
  </w:abstractNum>
  <w:abstractNum w:abstractNumId="5" w15:restartNumberingAfterBreak="0">
    <w:nsid w:val="63DD700C"/>
    <w:multiLevelType w:val="multilevel"/>
    <w:tmpl w:val="7212A848"/>
    <w:lvl w:ilvl="0">
      <w:start w:val="1"/>
      <w:numFmt w:val="bullet"/>
      <w:lvlText w:val="○"/>
      <w:lvlJc w:val="left"/>
      <w:pPr>
        <w:ind w:left="360" w:hanging="360"/>
      </w:pPr>
      <w:rPr>
        <w:rFonts w:ascii="Arial" w:eastAsia="Arial" w:hAnsi="Arial" w:cs="Arial"/>
      </w:rPr>
    </w:lvl>
    <w:lvl w:ilvl="1">
      <w:start w:val="1"/>
      <w:numFmt w:val="bullet"/>
      <w:lvlText w:val="➢"/>
      <w:lvlJc w:val="left"/>
      <w:pPr>
        <w:ind w:left="840" w:hanging="420"/>
      </w:pPr>
      <w:rPr>
        <w:rFonts w:ascii="Arial" w:eastAsia="Arial" w:hAnsi="Arial" w:cs="Arial"/>
      </w:rPr>
    </w:lvl>
    <w:lvl w:ilvl="2">
      <w:start w:val="1"/>
      <w:numFmt w:val="bullet"/>
      <w:lvlText w:val="✧"/>
      <w:lvlJc w:val="left"/>
      <w:pPr>
        <w:ind w:left="1260" w:hanging="420"/>
      </w:pPr>
      <w:rPr>
        <w:rFonts w:ascii="Arial" w:eastAsia="Arial" w:hAnsi="Arial" w:cs="Arial"/>
      </w:rPr>
    </w:lvl>
    <w:lvl w:ilvl="3">
      <w:start w:val="1"/>
      <w:numFmt w:val="bullet"/>
      <w:lvlText w:val="●"/>
      <w:lvlJc w:val="left"/>
      <w:pPr>
        <w:ind w:left="1680" w:hanging="420"/>
      </w:pPr>
      <w:rPr>
        <w:rFonts w:ascii="Arial" w:eastAsia="Arial" w:hAnsi="Arial" w:cs="Arial"/>
      </w:rPr>
    </w:lvl>
    <w:lvl w:ilvl="4">
      <w:start w:val="1"/>
      <w:numFmt w:val="bullet"/>
      <w:lvlText w:val="➢"/>
      <w:lvlJc w:val="left"/>
      <w:pPr>
        <w:ind w:left="2100" w:hanging="420"/>
      </w:pPr>
      <w:rPr>
        <w:rFonts w:ascii="Arial" w:eastAsia="Arial" w:hAnsi="Arial" w:cs="Arial"/>
      </w:rPr>
    </w:lvl>
    <w:lvl w:ilvl="5">
      <w:start w:val="1"/>
      <w:numFmt w:val="bullet"/>
      <w:lvlText w:val="✧"/>
      <w:lvlJc w:val="left"/>
      <w:pPr>
        <w:ind w:left="2520" w:hanging="420"/>
      </w:pPr>
      <w:rPr>
        <w:rFonts w:ascii="Arial" w:eastAsia="Arial" w:hAnsi="Arial" w:cs="Arial"/>
      </w:rPr>
    </w:lvl>
    <w:lvl w:ilvl="6">
      <w:start w:val="1"/>
      <w:numFmt w:val="bullet"/>
      <w:lvlText w:val="●"/>
      <w:lvlJc w:val="left"/>
      <w:pPr>
        <w:ind w:left="2940" w:hanging="420"/>
      </w:pPr>
      <w:rPr>
        <w:rFonts w:ascii="Arial" w:eastAsia="Arial" w:hAnsi="Arial" w:cs="Arial"/>
      </w:rPr>
    </w:lvl>
    <w:lvl w:ilvl="7">
      <w:start w:val="1"/>
      <w:numFmt w:val="bullet"/>
      <w:lvlText w:val="➢"/>
      <w:lvlJc w:val="left"/>
      <w:pPr>
        <w:ind w:left="3360" w:hanging="420"/>
      </w:pPr>
      <w:rPr>
        <w:rFonts w:ascii="Arial" w:eastAsia="Arial" w:hAnsi="Arial" w:cs="Arial"/>
      </w:rPr>
    </w:lvl>
    <w:lvl w:ilvl="8">
      <w:start w:val="1"/>
      <w:numFmt w:val="bullet"/>
      <w:lvlText w:val="✧"/>
      <w:lvlJc w:val="left"/>
      <w:pPr>
        <w:ind w:left="3780" w:hanging="420"/>
      </w:pPr>
      <w:rPr>
        <w:rFonts w:ascii="Arial" w:eastAsia="Arial" w:hAnsi="Arial" w:cs="Arial"/>
      </w:rPr>
    </w:lvl>
  </w:abstractNum>
  <w:abstractNum w:abstractNumId="6" w15:restartNumberingAfterBreak="0">
    <w:nsid w:val="65A40AFB"/>
    <w:multiLevelType w:val="multilevel"/>
    <w:tmpl w:val="BD444EA0"/>
    <w:lvl w:ilvl="0">
      <w:start w:val="1"/>
      <w:numFmt w:val="bullet"/>
      <w:lvlText w:val="●"/>
      <w:lvlJc w:val="left"/>
      <w:pPr>
        <w:ind w:left="360" w:hanging="360"/>
      </w:pPr>
      <w:rPr>
        <w:rFonts w:ascii="Arial" w:eastAsia="Arial" w:hAnsi="Arial" w:cs="Arial"/>
      </w:rPr>
    </w:lvl>
    <w:lvl w:ilvl="1">
      <w:start w:val="1"/>
      <w:numFmt w:val="bullet"/>
      <w:lvlText w:val="➢"/>
      <w:lvlJc w:val="left"/>
      <w:pPr>
        <w:ind w:left="840" w:hanging="420"/>
      </w:pPr>
      <w:rPr>
        <w:rFonts w:ascii="Arial" w:eastAsia="Arial" w:hAnsi="Arial" w:cs="Arial"/>
      </w:rPr>
    </w:lvl>
    <w:lvl w:ilvl="2">
      <w:start w:val="1"/>
      <w:numFmt w:val="bullet"/>
      <w:lvlText w:val="✧"/>
      <w:lvlJc w:val="left"/>
      <w:pPr>
        <w:ind w:left="1260" w:hanging="420"/>
      </w:pPr>
      <w:rPr>
        <w:rFonts w:ascii="Arial" w:eastAsia="Arial" w:hAnsi="Arial" w:cs="Arial"/>
      </w:rPr>
    </w:lvl>
    <w:lvl w:ilvl="3">
      <w:start w:val="1"/>
      <w:numFmt w:val="bullet"/>
      <w:lvlText w:val="●"/>
      <w:lvlJc w:val="left"/>
      <w:pPr>
        <w:ind w:left="1680" w:hanging="420"/>
      </w:pPr>
      <w:rPr>
        <w:rFonts w:ascii="Arial" w:eastAsia="Arial" w:hAnsi="Arial" w:cs="Arial"/>
      </w:rPr>
    </w:lvl>
    <w:lvl w:ilvl="4">
      <w:start w:val="1"/>
      <w:numFmt w:val="bullet"/>
      <w:lvlText w:val="➢"/>
      <w:lvlJc w:val="left"/>
      <w:pPr>
        <w:ind w:left="2100" w:hanging="420"/>
      </w:pPr>
      <w:rPr>
        <w:rFonts w:ascii="Arial" w:eastAsia="Arial" w:hAnsi="Arial" w:cs="Arial"/>
      </w:rPr>
    </w:lvl>
    <w:lvl w:ilvl="5">
      <w:start w:val="1"/>
      <w:numFmt w:val="bullet"/>
      <w:lvlText w:val="✧"/>
      <w:lvlJc w:val="left"/>
      <w:pPr>
        <w:ind w:left="2520" w:hanging="420"/>
      </w:pPr>
      <w:rPr>
        <w:rFonts w:ascii="Arial" w:eastAsia="Arial" w:hAnsi="Arial" w:cs="Arial"/>
      </w:rPr>
    </w:lvl>
    <w:lvl w:ilvl="6">
      <w:start w:val="1"/>
      <w:numFmt w:val="bullet"/>
      <w:lvlText w:val="●"/>
      <w:lvlJc w:val="left"/>
      <w:pPr>
        <w:ind w:left="2940" w:hanging="420"/>
      </w:pPr>
      <w:rPr>
        <w:rFonts w:ascii="Arial" w:eastAsia="Arial" w:hAnsi="Arial" w:cs="Arial"/>
      </w:rPr>
    </w:lvl>
    <w:lvl w:ilvl="7">
      <w:start w:val="1"/>
      <w:numFmt w:val="bullet"/>
      <w:lvlText w:val="➢"/>
      <w:lvlJc w:val="left"/>
      <w:pPr>
        <w:ind w:left="3360" w:hanging="420"/>
      </w:pPr>
      <w:rPr>
        <w:rFonts w:ascii="Arial" w:eastAsia="Arial" w:hAnsi="Arial" w:cs="Arial"/>
      </w:rPr>
    </w:lvl>
    <w:lvl w:ilvl="8">
      <w:start w:val="1"/>
      <w:numFmt w:val="bullet"/>
      <w:lvlText w:val="✧"/>
      <w:lvlJc w:val="left"/>
      <w:pPr>
        <w:ind w:left="3780" w:hanging="420"/>
      </w:pPr>
      <w:rPr>
        <w:rFonts w:ascii="Arial" w:eastAsia="Arial" w:hAnsi="Arial" w:cs="Arial"/>
      </w:rPr>
    </w:lvl>
  </w:abstractNum>
  <w:abstractNum w:abstractNumId="7" w15:restartNumberingAfterBreak="0">
    <w:nsid w:val="7DF32111"/>
    <w:multiLevelType w:val="multilevel"/>
    <w:tmpl w:val="998E6344"/>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Arial" w:eastAsia="Arial" w:hAnsi="Arial" w:cs="Arial"/>
      </w:rPr>
    </w:lvl>
    <w:lvl w:ilvl="2">
      <w:start w:val="1"/>
      <w:numFmt w:val="bullet"/>
      <w:lvlText w:val="✧"/>
      <w:lvlJc w:val="left"/>
      <w:pPr>
        <w:ind w:left="1260" w:hanging="420"/>
      </w:pPr>
      <w:rPr>
        <w:rFonts w:ascii="Arial" w:eastAsia="Arial" w:hAnsi="Arial" w:cs="Arial"/>
      </w:rPr>
    </w:lvl>
    <w:lvl w:ilvl="3">
      <w:start w:val="1"/>
      <w:numFmt w:val="bullet"/>
      <w:lvlText w:val="●"/>
      <w:lvlJc w:val="left"/>
      <w:pPr>
        <w:ind w:left="1680" w:hanging="420"/>
      </w:pPr>
      <w:rPr>
        <w:rFonts w:ascii="Arial" w:eastAsia="Arial" w:hAnsi="Arial" w:cs="Arial"/>
      </w:rPr>
    </w:lvl>
    <w:lvl w:ilvl="4">
      <w:start w:val="1"/>
      <w:numFmt w:val="bullet"/>
      <w:lvlText w:val="➢"/>
      <w:lvlJc w:val="left"/>
      <w:pPr>
        <w:ind w:left="2100" w:hanging="420"/>
      </w:pPr>
      <w:rPr>
        <w:rFonts w:ascii="Arial" w:eastAsia="Arial" w:hAnsi="Arial" w:cs="Arial"/>
      </w:rPr>
    </w:lvl>
    <w:lvl w:ilvl="5">
      <w:start w:val="1"/>
      <w:numFmt w:val="bullet"/>
      <w:lvlText w:val="✧"/>
      <w:lvlJc w:val="left"/>
      <w:pPr>
        <w:ind w:left="2520" w:hanging="420"/>
      </w:pPr>
      <w:rPr>
        <w:rFonts w:ascii="Arial" w:eastAsia="Arial" w:hAnsi="Arial" w:cs="Arial"/>
      </w:rPr>
    </w:lvl>
    <w:lvl w:ilvl="6">
      <w:start w:val="1"/>
      <w:numFmt w:val="bullet"/>
      <w:lvlText w:val="●"/>
      <w:lvlJc w:val="left"/>
      <w:pPr>
        <w:ind w:left="2940" w:hanging="420"/>
      </w:pPr>
      <w:rPr>
        <w:rFonts w:ascii="Arial" w:eastAsia="Arial" w:hAnsi="Arial" w:cs="Arial"/>
      </w:rPr>
    </w:lvl>
    <w:lvl w:ilvl="7">
      <w:start w:val="1"/>
      <w:numFmt w:val="bullet"/>
      <w:lvlText w:val="➢"/>
      <w:lvlJc w:val="left"/>
      <w:pPr>
        <w:ind w:left="3360" w:hanging="420"/>
      </w:pPr>
      <w:rPr>
        <w:rFonts w:ascii="Arial" w:eastAsia="Arial" w:hAnsi="Arial" w:cs="Arial"/>
      </w:rPr>
    </w:lvl>
    <w:lvl w:ilvl="8">
      <w:start w:val="1"/>
      <w:numFmt w:val="bullet"/>
      <w:lvlText w:val="✧"/>
      <w:lvlJc w:val="left"/>
      <w:pPr>
        <w:ind w:left="3780" w:hanging="420"/>
      </w:pPr>
      <w:rPr>
        <w:rFonts w:ascii="Arial" w:eastAsia="Arial" w:hAnsi="Arial" w:cs="Arial"/>
      </w:rPr>
    </w:lvl>
  </w:abstractNum>
  <w:abstractNum w:abstractNumId="8" w15:restartNumberingAfterBreak="0">
    <w:nsid w:val="7F0F3AFF"/>
    <w:multiLevelType w:val="multilevel"/>
    <w:tmpl w:val="365605CE"/>
    <w:lvl w:ilvl="0">
      <w:start w:val="1"/>
      <w:numFmt w:val="decimal"/>
      <w:lvlText w:val="%1、"/>
      <w:lvlJc w:val="left"/>
      <w:pPr>
        <w:ind w:left="360" w:hanging="360"/>
      </w:pPr>
      <w:rPr>
        <w:rFonts w:ascii="ＭＳ Ｐ明朝" w:eastAsia="ＭＳ Ｐ明朝" w:hAnsi="ＭＳ Ｐ明朝" w:cs="ＭＳ Ｐ明朝"/>
        <w:b w:val="0"/>
        <w:sz w:val="20"/>
        <w:szCs w:val="20"/>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4"/>
    <w:compatSetting w:name="useWord2013TrackBottomHyphenation" w:uri="http://schemas.microsoft.com/office/word" w:val="1"/>
  </w:compat>
  <w:rsids>
    <w:rsidRoot w:val="008D72D7"/>
    <w:rsid w:val="000B7814"/>
    <w:rsid w:val="0027593A"/>
    <w:rsid w:val="00365B23"/>
    <w:rsid w:val="00652703"/>
    <w:rsid w:val="006F69E8"/>
    <w:rsid w:val="0072313D"/>
    <w:rsid w:val="00874D91"/>
    <w:rsid w:val="008D72D7"/>
    <w:rsid w:val="00985190"/>
    <w:rsid w:val="00A14F15"/>
    <w:rsid w:val="00B640FD"/>
    <w:rsid w:val="00DC5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7D80FD"/>
  <w15:docId w15:val="{3F6F50B2-70B9-443D-8D1C-E098766B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outlineLvl w:val="0"/>
    </w:pPr>
    <w:rPr>
      <w:rFonts w:ascii="游ゴシック Light" w:eastAsia="游ゴシック Light" w:hAnsi="游ゴシック Light" w:cs="游ゴシック Light"/>
      <w:sz w:val="24"/>
      <w:szCs w:val="24"/>
    </w:rPr>
  </w:style>
  <w:style w:type="paragraph" w:styleId="2">
    <w:name w:val="heading 2"/>
    <w:basedOn w:val="a"/>
    <w:next w:val="a"/>
    <w:uiPriority w:val="9"/>
    <w:semiHidden/>
    <w:unhideWhenUsed/>
    <w:qFormat/>
    <w:pPr>
      <w:keepNext/>
      <w:outlineLvl w:val="1"/>
    </w:pPr>
    <w:rPr>
      <w:rFonts w:ascii="游ゴシック Light" w:eastAsia="游ゴシック Light" w:hAnsi="游ゴシック Light" w:cs="游ゴシック Light"/>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widowControl/>
      <w:shd w:val="clear" w:color="auto" w:fill="C0C0C0"/>
      <w:spacing w:before="319" w:after="319"/>
      <w:jc w:val="left"/>
      <w:outlineLvl w:val="3"/>
    </w:pPr>
    <w:rPr>
      <w:rFonts w:ascii="Arimo" w:eastAsia="Arimo" w:hAnsi="Arimo" w:cs="Arimo"/>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410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ax-japan.org/brevet/brm/brm-part-regul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g"/><Relationship Id="rId5" Type="http://schemas.openxmlformats.org/officeDocument/2006/relationships/image" Target="media/image1.png"/><Relationship Id="rId10" Type="http://schemas.openxmlformats.org/officeDocument/2006/relationships/hyperlink" Target="mailto:info@audax-kinki.com" TargetMode="External"/><Relationship Id="rId4" Type="http://schemas.openxmlformats.org/officeDocument/2006/relationships/webSettings" Target="webSettings.xml"/><Relationship Id="rId9" Type="http://schemas.openxmlformats.org/officeDocument/2006/relationships/hyperlink" Target="http://audax-kink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1315</Words>
  <Characters>7501</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gotou</cp:lastModifiedBy>
  <cp:revision>8</cp:revision>
  <dcterms:created xsi:type="dcterms:W3CDTF">2018-11-09T02:40:00Z</dcterms:created>
  <dcterms:modified xsi:type="dcterms:W3CDTF">2018-11-09T05:25:00Z</dcterms:modified>
</cp:coreProperties>
</file>